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39" w:rsidRPr="00176A62" w:rsidRDefault="00DC2C95" w:rsidP="00176A62">
      <w:pPr>
        <w:contextualSpacing/>
        <w:jc w:val="right"/>
      </w:pPr>
      <w:r w:rsidRPr="00176A62">
        <w:t>Приложение № 2</w:t>
      </w:r>
      <w:r w:rsidR="00E71639" w:rsidRPr="00176A62">
        <w:t xml:space="preserve"> к Примеру определения стоимости </w:t>
      </w:r>
    </w:p>
    <w:p w:rsidR="00E71639" w:rsidRPr="00176A62" w:rsidRDefault="00E71639" w:rsidP="00176A62">
      <w:pPr>
        <w:contextualSpacing/>
        <w:jc w:val="right"/>
      </w:pPr>
      <w:r w:rsidRPr="00176A62">
        <w:t>полевых работ на инженерно-геологические изыскания</w:t>
      </w:r>
    </w:p>
    <w:p w:rsidR="00E71639" w:rsidRPr="00176A62" w:rsidRDefault="00E71639" w:rsidP="00176A62">
      <w:pPr>
        <w:contextualSpacing/>
        <w:jc w:val="right"/>
      </w:pPr>
    </w:p>
    <w:p w:rsidR="00E71639" w:rsidRPr="00176A62" w:rsidRDefault="00E71639" w:rsidP="00176A62">
      <w:pPr>
        <w:tabs>
          <w:tab w:val="left" w:pos="1134"/>
        </w:tabs>
        <w:jc w:val="center"/>
        <w:rPr>
          <w:b/>
          <w:sz w:val="28"/>
          <w:szCs w:val="28"/>
        </w:rPr>
      </w:pPr>
      <w:r w:rsidRPr="00176A62">
        <w:rPr>
          <w:b/>
          <w:sz w:val="28"/>
          <w:szCs w:val="28"/>
        </w:rPr>
        <w:t xml:space="preserve">Пояснительная записка к примеру </w:t>
      </w:r>
      <w:proofErr w:type="gramStart"/>
      <w:r w:rsidR="00DC2C95" w:rsidRPr="00176A62">
        <w:rPr>
          <w:b/>
          <w:sz w:val="28"/>
          <w:szCs w:val="28"/>
        </w:rPr>
        <w:t>определения стоимости полевых работ</w:t>
      </w:r>
      <w:proofErr w:type="gramEnd"/>
      <w:r w:rsidRPr="00176A62">
        <w:rPr>
          <w:b/>
          <w:sz w:val="28"/>
          <w:szCs w:val="28"/>
        </w:rPr>
        <w:t xml:space="preserve"> на инженерно-геологические изыскания</w:t>
      </w:r>
    </w:p>
    <w:p w:rsidR="00E71639" w:rsidRPr="00176A62" w:rsidRDefault="00E71639" w:rsidP="00E71639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2B349A" w:rsidRPr="00176A62" w:rsidRDefault="002B349A" w:rsidP="00361CD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Стоимость работ по инженерным изысканиям определяется по Справочникам базовых цен на инженерные изыскания с учетом положений Методики определения стоимости работ по инженерным изысканиям, утвержденной приказом Минстроя России от 09.01.2024 № 1/пр (далее – Методика 1/пр).</w:t>
      </w:r>
    </w:p>
    <w:p w:rsidR="002B349A" w:rsidRPr="00176A62" w:rsidRDefault="002B349A" w:rsidP="00361CD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Стоимость полевых работ в составе инженерно-геологических изысканий, приведенных в пунктах 4–6 Таблицы 1</w:t>
      </w:r>
      <w:r w:rsidR="00DC2C95" w:rsidRPr="00176A62">
        <w:t xml:space="preserve"> </w:t>
      </w:r>
      <w:r w:rsidR="00DC2C95" w:rsidRPr="00176A62">
        <w:rPr>
          <w:sz w:val="28"/>
          <w:szCs w:val="28"/>
        </w:rPr>
        <w:t>Приложения № 1 к Примеру определения стоимости полевых работ на инженерно-геологические изыскания (далее – Приложение № 1)</w:t>
      </w:r>
      <w:r w:rsidRPr="00176A62">
        <w:rPr>
          <w:sz w:val="28"/>
          <w:szCs w:val="28"/>
        </w:rPr>
        <w:t>, определяется по ценам Справочника базовых цен на инженерно-геологические и инженерно-экологические изыскания для строительства, одобренном письмом Госстроя России от 22.06.1998 № 9-4/84 (далее – Справочник) и учитывается в смете на инженерно-геологические изыскания (далее – Смета № 1).</w:t>
      </w:r>
    </w:p>
    <w:p w:rsidR="002B349A" w:rsidRPr="00176A62" w:rsidRDefault="002B349A" w:rsidP="00361CD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Ц</w:t>
      </w:r>
      <w:r w:rsidR="009A4A3E" w:rsidRPr="00176A62">
        <w:rPr>
          <w:sz w:val="28"/>
          <w:szCs w:val="28"/>
        </w:rPr>
        <w:t xml:space="preserve">ены на полевые работы по проходке инженерно-геологических выработок установкой вращательного бурения колонковым способом с применением снарядов со съемными керноприемниками ССК </w:t>
      </w:r>
      <w:r w:rsidR="00DC2C95" w:rsidRPr="00176A62">
        <w:rPr>
          <w:sz w:val="28"/>
          <w:szCs w:val="28"/>
        </w:rPr>
        <w:t xml:space="preserve">и </w:t>
      </w:r>
      <w:r w:rsidR="009A4A3E" w:rsidRPr="00176A62">
        <w:rPr>
          <w:sz w:val="28"/>
          <w:szCs w:val="28"/>
        </w:rPr>
        <w:t xml:space="preserve">планово-высотной </w:t>
      </w:r>
      <w:r w:rsidR="00DC2C95" w:rsidRPr="00176A62">
        <w:rPr>
          <w:sz w:val="28"/>
          <w:szCs w:val="28"/>
        </w:rPr>
        <w:t xml:space="preserve">привязке </w:t>
      </w:r>
      <w:r w:rsidR="009A4A3E" w:rsidRPr="00176A62">
        <w:rPr>
          <w:sz w:val="28"/>
          <w:szCs w:val="28"/>
        </w:rPr>
        <w:t>выработок</w:t>
      </w:r>
      <w:r w:rsidR="009A4A3E" w:rsidRPr="00176A62">
        <w:t xml:space="preserve"> </w:t>
      </w:r>
      <w:r w:rsidR="009A4A3E" w:rsidRPr="00176A62">
        <w:rPr>
          <w:sz w:val="28"/>
          <w:szCs w:val="28"/>
        </w:rPr>
        <w:t xml:space="preserve">при расстоянии между привязываемыми точками 350–500 м, </w:t>
      </w:r>
      <w:r w:rsidR="00DD6DAC" w:rsidRPr="00176A62">
        <w:rPr>
          <w:sz w:val="28"/>
          <w:szCs w:val="28"/>
        </w:rPr>
        <w:t xml:space="preserve">указанные в пунктах 1–3 </w:t>
      </w:r>
      <w:r w:rsidRPr="00176A62">
        <w:rPr>
          <w:sz w:val="28"/>
          <w:szCs w:val="28"/>
        </w:rPr>
        <w:t>Т</w:t>
      </w:r>
      <w:r w:rsidR="00DD6DAC" w:rsidRPr="00176A62">
        <w:rPr>
          <w:sz w:val="28"/>
          <w:szCs w:val="28"/>
        </w:rPr>
        <w:t>аблицы 1</w:t>
      </w:r>
      <w:r w:rsidR="00DC2C95" w:rsidRPr="00176A62">
        <w:rPr>
          <w:sz w:val="28"/>
          <w:szCs w:val="28"/>
        </w:rPr>
        <w:t xml:space="preserve"> Приложения № 1</w:t>
      </w:r>
      <w:r w:rsidR="00DD6DAC" w:rsidRPr="00176A62">
        <w:rPr>
          <w:sz w:val="28"/>
          <w:szCs w:val="28"/>
        </w:rPr>
        <w:t>,</w:t>
      </w:r>
      <w:r w:rsidRPr="00176A62">
        <w:rPr>
          <w:sz w:val="28"/>
          <w:szCs w:val="28"/>
        </w:rPr>
        <w:t xml:space="preserve"> в Справочнике не приведены. </w:t>
      </w:r>
    </w:p>
    <w:p w:rsidR="00D00FE6" w:rsidRPr="00176A62" w:rsidRDefault="002B349A" w:rsidP="00361CD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Таким образом</w:t>
      </w:r>
      <w:r w:rsidR="00DC2C95" w:rsidRPr="00176A62">
        <w:rPr>
          <w:sz w:val="28"/>
          <w:szCs w:val="28"/>
        </w:rPr>
        <w:t>,</w:t>
      </w:r>
      <w:r w:rsidRPr="00176A62">
        <w:rPr>
          <w:sz w:val="28"/>
          <w:szCs w:val="28"/>
        </w:rPr>
        <w:t xml:space="preserve"> </w:t>
      </w:r>
      <w:r w:rsidR="009A4A3E" w:rsidRPr="00176A62">
        <w:rPr>
          <w:sz w:val="28"/>
          <w:szCs w:val="28"/>
        </w:rPr>
        <w:t xml:space="preserve">стоимость </w:t>
      </w:r>
      <w:r w:rsidRPr="00176A62">
        <w:rPr>
          <w:sz w:val="28"/>
          <w:szCs w:val="28"/>
        </w:rPr>
        <w:t>выше</w:t>
      </w:r>
      <w:r w:rsidR="009A4A3E" w:rsidRPr="00176A62">
        <w:rPr>
          <w:sz w:val="28"/>
          <w:szCs w:val="28"/>
        </w:rPr>
        <w:t>указанных работ в соответствии с подпунктом «б» пункта 6 Методики</w:t>
      </w:r>
      <w:r w:rsidR="009A4A3E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9A4A3E" w:rsidRPr="00176A62">
        <w:rPr>
          <w:sz w:val="28"/>
          <w:szCs w:val="28"/>
        </w:rPr>
        <w:t xml:space="preserve">1/пр определяется </w:t>
      </w:r>
      <w:r w:rsidR="00333AB0" w:rsidRPr="00176A62">
        <w:rPr>
          <w:sz w:val="28"/>
          <w:szCs w:val="28"/>
        </w:rPr>
        <w:t>на основании сметного расчета на отдельные виды затрат по полевым работам, составляемого в соответствии с калькуляцией затрат</w:t>
      </w:r>
      <w:r w:rsidRPr="00176A62">
        <w:rPr>
          <w:sz w:val="28"/>
          <w:szCs w:val="28"/>
        </w:rPr>
        <w:t xml:space="preserve"> </w:t>
      </w:r>
      <w:r w:rsidR="00333AB0" w:rsidRPr="00176A62">
        <w:rPr>
          <w:sz w:val="28"/>
          <w:szCs w:val="28"/>
        </w:rPr>
        <w:t xml:space="preserve">(далее – </w:t>
      </w:r>
      <w:r w:rsidR="00884853" w:rsidRPr="00176A62">
        <w:rPr>
          <w:sz w:val="28"/>
          <w:szCs w:val="28"/>
        </w:rPr>
        <w:t>С</w:t>
      </w:r>
      <w:r w:rsidR="00333AB0" w:rsidRPr="00176A62">
        <w:rPr>
          <w:sz w:val="28"/>
          <w:szCs w:val="28"/>
        </w:rPr>
        <w:t xml:space="preserve">мета </w:t>
      </w:r>
      <w:r w:rsidR="00884853" w:rsidRPr="00176A62">
        <w:rPr>
          <w:sz w:val="28"/>
          <w:szCs w:val="28"/>
        </w:rPr>
        <w:t>№ 2</w:t>
      </w:r>
      <w:r w:rsidR="00333AB0" w:rsidRPr="00176A62">
        <w:rPr>
          <w:sz w:val="28"/>
          <w:szCs w:val="28"/>
        </w:rPr>
        <w:t>).</w:t>
      </w:r>
    </w:p>
    <w:p w:rsidR="00560E19" w:rsidRPr="00176A62" w:rsidRDefault="00560E19" w:rsidP="00560E19">
      <w:pPr>
        <w:tabs>
          <w:tab w:val="left" w:pos="426"/>
          <w:tab w:val="left" w:pos="1134"/>
          <w:tab w:val="left" w:pos="1276"/>
        </w:tabs>
        <w:spacing w:line="235" w:lineRule="auto"/>
        <w:ind w:firstLine="709"/>
        <w:contextualSpacing/>
        <w:jc w:val="both"/>
        <w:outlineLvl w:val="1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Смета </w:t>
      </w:r>
      <w:r w:rsidR="009974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№ 2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в соответствии </w:t>
      </w:r>
      <w:r w:rsidR="009974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с пунктом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159 Методики 1/пр рассчитывается в уровне цен по состоянию на 1 января года разработки НЗ на ИИ на соответствующий вид инженерных изысканий. </w:t>
      </w:r>
    </w:p>
    <w:p w:rsidR="001650C8" w:rsidRPr="00176A62" w:rsidRDefault="00560E19" w:rsidP="00F60CA9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en-US"/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Так как в настоящее время </w:t>
      </w:r>
      <w:r w:rsidR="005E2E80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НЗ на инженерно-геологические изыскания отсутствуют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, то Смета № 2</w:t>
      </w:r>
      <w:r w:rsidR="00FB08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361CD1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рассчитывается в уровне цен по состоянию на </w:t>
      </w:r>
      <w:r w:rsidR="00FB08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1 января года </w:t>
      </w:r>
      <w:r w:rsidR="00BD40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последующего за годом, </w:t>
      </w:r>
      <w:r w:rsidR="00FB08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для которого </w:t>
      </w:r>
      <w:r w:rsidR="00FB0836" w:rsidRPr="00176A62">
        <w:rPr>
          <w:rFonts w:eastAsia="Tahoma"/>
          <w:sz w:val="28"/>
          <w:szCs w:val="28"/>
          <w:lang w:eastAsia="en-US"/>
        </w:rPr>
        <w:t>Росстатом</w:t>
      </w:r>
      <w:r w:rsidR="00FB083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на официальном сайте опубликованы данные </w:t>
      </w:r>
      <w:r w:rsidR="00FB0836" w:rsidRPr="00176A62">
        <w:rPr>
          <w:rFonts w:eastAsia="Tahoma"/>
          <w:sz w:val="28"/>
          <w:szCs w:val="28"/>
          <w:lang w:eastAsia="en-US"/>
        </w:rPr>
        <w:t>о среднемесячной номинальной начисленной заработной плате на одного работника по полному кругу организаций</w:t>
      </w:r>
      <w:r w:rsidR="00BD40DB" w:rsidRPr="00176A62">
        <w:rPr>
          <w:rFonts w:eastAsia="Tahoma"/>
          <w:sz w:val="28"/>
          <w:szCs w:val="28"/>
          <w:lang w:eastAsia="en-US"/>
        </w:rPr>
        <w:t xml:space="preserve"> (далее –</w:t>
      </w:r>
      <w:r w:rsidR="009B3F90" w:rsidRPr="00176A62">
        <w:rPr>
          <w:rFonts w:eastAsia="Tahoma"/>
          <w:sz w:val="28"/>
          <w:szCs w:val="28"/>
          <w:lang w:eastAsia="en-US"/>
        </w:rPr>
        <w:t xml:space="preserve"> </w:t>
      </w:r>
      <w:r w:rsidR="00BD40DB" w:rsidRPr="00176A62">
        <w:rPr>
          <w:rFonts w:eastAsia="Tahoma"/>
          <w:sz w:val="28"/>
          <w:szCs w:val="28"/>
          <w:lang w:eastAsia="en-US"/>
        </w:rPr>
        <w:t>среднемесячн</w:t>
      </w:r>
      <w:r w:rsidR="009B3F90" w:rsidRPr="00176A62">
        <w:rPr>
          <w:rFonts w:eastAsia="Tahoma"/>
          <w:sz w:val="28"/>
          <w:szCs w:val="28"/>
          <w:lang w:eastAsia="en-US"/>
        </w:rPr>
        <w:t>ая</w:t>
      </w:r>
      <w:r w:rsidR="00BD40DB" w:rsidRPr="00176A62">
        <w:rPr>
          <w:rFonts w:eastAsia="Tahoma"/>
          <w:sz w:val="28"/>
          <w:szCs w:val="28"/>
          <w:lang w:eastAsia="en-US"/>
        </w:rPr>
        <w:t xml:space="preserve"> заработн</w:t>
      </w:r>
      <w:r w:rsidR="009B3F90" w:rsidRPr="00176A62">
        <w:rPr>
          <w:rFonts w:eastAsia="Tahoma"/>
          <w:sz w:val="28"/>
          <w:szCs w:val="28"/>
          <w:lang w:eastAsia="en-US"/>
        </w:rPr>
        <w:t>ая плата</w:t>
      </w:r>
      <w:r w:rsidR="00BD40DB" w:rsidRPr="00176A62">
        <w:rPr>
          <w:rFonts w:eastAsia="Tahoma"/>
          <w:sz w:val="28"/>
          <w:szCs w:val="28"/>
          <w:lang w:eastAsia="en-US"/>
        </w:rPr>
        <w:t xml:space="preserve">). Указанный подход связан с тем, что </w:t>
      </w:r>
      <w:r w:rsidR="009B3F90" w:rsidRPr="00176A62">
        <w:rPr>
          <w:rFonts w:eastAsia="Tahoma"/>
          <w:sz w:val="28"/>
          <w:szCs w:val="28"/>
          <w:lang w:eastAsia="en-US"/>
        </w:rPr>
        <w:t>информация о среднемесячной заработной плате</w:t>
      </w:r>
      <w:r w:rsidR="009B3F90" w:rsidRPr="00176A62">
        <w:rPr>
          <w:rFonts w:eastAsiaTheme="minorHAnsi"/>
          <w:sz w:val="26"/>
          <w:szCs w:val="26"/>
          <w:lang w:eastAsia="en-US"/>
        </w:rPr>
        <w:t xml:space="preserve"> </w:t>
      </w:r>
      <w:r w:rsidR="009B3F90" w:rsidRPr="00176A62">
        <w:rPr>
          <w:rFonts w:eastAsia="Tahoma"/>
          <w:sz w:val="28"/>
          <w:szCs w:val="28"/>
          <w:lang w:eastAsia="en-US"/>
        </w:rPr>
        <w:t>формируется Росстатом один раз в год в результате разработки окончательных годовых итогов</w:t>
      </w:r>
      <w:r w:rsidR="00F60CA9" w:rsidRPr="00176A62">
        <w:rPr>
          <w:rFonts w:eastAsia="Tahoma"/>
          <w:sz w:val="28"/>
          <w:szCs w:val="28"/>
          <w:lang w:eastAsia="en-US"/>
        </w:rPr>
        <w:t xml:space="preserve"> и в соответствии с Федеральным планом статистических работ публикуется на официальном сайте </w:t>
      </w:r>
      <w:r w:rsidR="009D19DB" w:rsidRPr="00176A62">
        <w:rPr>
          <w:rFonts w:eastAsia="Tahoma"/>
          <w:sz w:val="28"/>
          <w:szCs w:val="28"/>
          <w:lang w:eastAsia="en-US"/>
        </w:rPr>
        <w:t>Росстата</w:t>
      </w:r>
      <w:r w:rsidR="00F60CA9" w:rsidRPr="00176A62">
        <w:rPr>
          <w:rFonts w:eastAsia="Tahoma"/>
          <w:sz w:val="28"/>
          <w:szCs w:val="28"/>
          <w:lang w:eastAsia="en-US"/>
        </w:rPr>
        <w:t xml:space="preserve"> 15 мая каждого года.</w:t>
      </w:r>
    </w:p>
    <w:p w:rsidR="00F60CA9" w:rsidRPr="00176A62" w:rsidRDefault="00F60CA9" w:rsidP="00F60CA9">
      <w:pPr>
        <w:tabs>
          <w:tab w:val="left" w:pos="1134"/>
        </w:tabs>
        <w:ind w:firstLine="709"/>
        <w:jc w:val="both"/>
        <w:rPr>
          <w:rFonts w:eastAsia="Tahoma"/>
          <w:b/>
          <w:bCs/>
          <w:sz w:val="28"/>
          <w:szCs w:val="28"/>
          <w:lang w:eastAsia="en-US"/>
        </w:rPr>
      </w:pPr>
      <w:r w:rsidRPr="00176A62">
        <w:rPr>
          <w:rFonts w:eastAsia="Tahoma"/>
          <w:sz w:val="28"/>
          <w:szCs w:val="28"/>
          <w:lang w:eastAsia="en-US"/>
        </w:rPr>
        <w:t xml:space="preserve">Таким образом, для рассматриваемого примера </w:t>
      </w:r>
      <w:r w:rsidR="0019215C" w:rsidRPr="00176A62">
        <w:rPr>
          <w:rFonts w:eastAsia="Tahoma"/>
          <w:sz w:val="28"/>
          <w:szCs w:val="28"/>
          <w:lang w:eastAsia="en-US"/>
        </w:rPr>
        <w:t xml:space="preserve">(далее – Пример) </w:t>
      </w:r>
      <w:r w:rsidRPr="00176A62">
        <w:rPr>
          <w:rFonts w:eastAsia="Tahoma"/>
          <w:sz w:val="28"/>
          <w:szCs w:val="28"/>
          <w:lang w:eastAsia="en-US"/>
        </w:rPr>
        <w:t xml:space="preserve">Смета № 2, составляемая в 3 квартале 2024 года, рассчитывается в уровне цен по </w:t>
      </w:r>
      <w:r w:rsidRPr="00176A62">
        <w:rPr>
          <w:rFonts w:eastAsia="Tahoma"/>
          <w:sz w:val="28"/>
          <w:szCs w:val="28"/>
          <w:lang w:eastAsia="en-US"/>
        </w:rPr>
        <w:lastRenderedPageBreak/>
        <w:t xml:space="preserve">состоянию на 01.01.2024, то есть с применением соответствующих индексов пересчета изменения сметной стоимости на 4 </w:t>
      </w:r>
      <w:r w:rsidR="0019215C" w:rsidRPr="00176A62">
        <w:rPr>
          <w:rFonts w:eastAsia="Tahoma"/>
          <w:sz w:val="28"/>
          <w:szCs w:val="28"/>
          <w:lang w:eastAsia="en-US"/>
        </w:rPr>
        <w:t>квартал 2023</w:t>
      </w:r>
      <w:r w:rsidRPr="00176A62">
        <w:rPr>
          <w:rFonts w:eastAsia="Tahoma"/>
          <w:sz w:val="28"/>
          <w:szCs w:val="28"/>
          <w:lang w:eastAsia="en-US"/>
        </w:rPr>
        <w:t xml:space="preserve"> г.</w:t>
      </w:r>
    </w:p>
    <w:p w:rsidR="009D19DB" w:rsidRPr="00176A62" w:rsidRDefault="00361CD1" w:rsidP="009D19DB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 уровень цен по состоянию на 3 квартал 2024 года Смета № 2 пересчитывается после её включения в Смету № 1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путем применения индекса пересчета изменения сметной стоимости изыскательских работ на 3 квартал 2024 года к уровню цен по состоянию на 01.01.2024, опубликованного письмом Минстроя России от 29.07.2024 N 43022-ИФ/09.</w:t>
      </w:r>
    </w:p>
    <w:p w:rsidR="00D00FE6" w:rsidRPr="00176A62" w:rsidRDefault="006A0D98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 графе 2 таблицы 1 Сметы № 2 указываются наименования квалификационных категорий должностей работников, непосредственно выполняющих полевые работы, в том числе рабочих, управляющих машинами и автотранспортными средствами</w:t>
      </w:r>
      <w:r w:rsidR="0019215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, устанавливаемые в соответствии с таблицей 2 пункта 69 Методики 1/пр.</w:t>
      </w:r>
    </w:p>
    <w:p w:rsidR="006A48AE" w:rsidRPr="00176A62" w:rsidRDefault="006A48AE" w:rsidP="006A48A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sz w:val="28"/>
          <w:szCs w:val="28"/>
        </w:rPr>
        <w:t xml:space="preserve">В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графе</w:t>
      </w:r>
      <w:r w:rsidR="00361CD1" w:rsidRPr="00176A62">
        <w:rPr>
          <w:sz w:val="28"/>
          <w:szCs w:val="28"/>
        </w:rPr>
        <w:t xml:space="preserve"> 3</w:t>
      </w:r>
      <w:r w:rsidRPr="00176A62">
        <w:rPr>
          <w:sz w:val="28"/>
          <w:szCs w:val="28"/>
        </w:rPr>
        <w:t xml:space="preserve"> таблицы 1 Сметы № 2 указываются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общие продолжительности времени работы каждого работника,</w:t>
      </w:r>
      <w:r w:rsidRPr="00176A62">
        <w:rPr>
          <w:rFonts w:eastAsia="Tahoma"/>
          <w:sz w:val="22"/>
          <w:szCs w:val="22"/>
          <w:lang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занятого в оцениваемой работе (</w:t>
      </w:r>
      <w:proofErr w:type="spellStart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i</w:t>
      </w:r>
      <w:proofErr w:type="spellEnd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). В итоговой строке указывается общая продолжительность выполнения оцениваемой работы (</w:t>
      </w:r>
      <w:proofErr w:type="spellStart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Ообщ</w:t>
      </w:r>
      <w:proofErr w:type="spellEnd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). Указанные продолжительности</w:t>
      </w:r>
      <w:bookmarkStart w:id="0" w:name="_GoBack"/>
      <w:bookmarkEnd w:id="0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определяются в соответствии с фактическими затратами времени </w:t>
      </w:r>
      <w:r w:rsidR="00D354E1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с учетом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выполнени</w:t>
      </w:r>
      <w:r w:rsidR="00D354E1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я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рабо</w:t>
      </w:r>
      <w:r w:rsidR="00D354E1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чих процессов параллельно и последовательно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и выражаются в часах.</w:t>
      </w:r>
    </w:p>
    <w:p w:rsidR="001A53C0" w:rsidRPr="00176A62" w:rsidRDefault="001A53C0" w:rsidP="006A48A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В </w:t>
      </w:r>
      <w:r w:rsidR="0019215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Примере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общая продолжительность выполнения оцениваемой работы (</w:t>
      </w:r>
      <w:proofErr w:type="spellStart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Ообщ</w:t>
      </w:r>
      <w:proofErr w:type="spellEnd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) определяется суммированием продолжительностей полевых работ по проходке инженерно-геологических выработок </w:t>
      </w:r>
      <w:r w:rsidR="00D354E1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с учётом параллельного выполнения работ по проходке инженерно-геологических выработок и их внутреннему контролю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(1</w:t>
      </w:r>
      <w:r w:rsidR="00E6106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140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часов) и полевых работ по их планово-высотной привязке (</w:t>
      </w:r>
      <w:r w:rsidR="00E6106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14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часов).</w:t>
      </w:r>
    </w:p>
    <w:p w:rsidR="00361CD1" w:rsidRPr="00176A62" w:rsidRDefault="00361CD1" w:rsidP="00361CD1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 графе 4 таблицы 1 Сметы № 2 в каждой строке указывается численность работников одинаковой квалификационной категории должности,</w:t>
      </w:r>
      <w:r w:rsidRPr="00176A62">
        <w:rPr>
          <w:rFonts w:eastAsia="Tahoma"/>
          <w:sz w:val="22"/>
          <w:szCs w:val="22"/>
          <w:lang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занятых в оцениваемой работе (</w:t>
      </w:r>
      <w:proofErr w:type="spellStart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Ч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i</w:t>
      </w:r>
      <w:r w:rsidR="00EB341C"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</w:t>
      </w:r>
      <w:proofErr w:type="spellEnd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). В итоговой строке указывается общая численность работников, занятых в оцениваемой работе (Ч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общ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). Указанные численности определяются по фактическим данным исполнителя работ и выражаются в количестве человек.</w:t>
      </w:r>
    </w:p>
    <w:p w:rsidR="00361CD1" w:rsidRPr="00176A62" w:rsidRDefault="00361CD1" w:rsidP="006A48A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 графе 5 таблицы 1 Сметы № 2</w:t>
      </w:r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указываются тарифные коэффициенты, соответствующие квалификационной категории должности каждого работника</w:t>
      </w:r>
      <w:r w:rsidR="00915AD6" w:rsidRPr="00176A62">
        <w:rPr>
          <w:rFonts w:eastAsia="Tahoma"/>
          <w:sz w:val="22"/>
          <w:szCs w:val="22"/>
          <w:lang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, </w:t>
      </w:r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занятого в оцениваемой работе (</w:t>
      </w:r>
      <w:proofErr w:type="spellStart"/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ТК</w:t>
      </w:r>
      <w:r w:rsidR="00915AD6"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</w:t>
      </w:r>
      <w:proofErr w:type="spellEnd"/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</w:t>
      </w:r>
      <w:r w:rsidR="00FE01DF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(далее – тарифный коэффициент)</w:t>
      </w:r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. Значения тарифных коэффициентов (</w:t>
      </w:r>
      <w:proofErr w:type="spellStart"/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ТК</w:t>
      </w:r>
      <w:r w:rsidR="00915AD6"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</w:t>
      </w:r>
      <w:proofErr w:type="spellEnd"/>
      <w:r w:rsidR="00FE01DF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</w:t>
      </w:r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определяются в соответствии с таблицей 2 пункта 68 Методики </w:t>
      </w:r>
      <w:r w:rsidR="009A4A3E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1/пр</w:t>
      </w:r>
      <w:r w:rsidR="00915AD6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. Итоговая строка графы 5 таблицы 1 Сметы № 2 не заполняется.</w:t>
      </w:r>
    </w:p>
    <w:p w:rsidR="00D00FE6" w:rsidRPr="00176A62" w:rsidRDefault="00FE01DF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Тарифные коэффициенты, соответствующие квалификационной категории должностей рабочих, осуществляющих управление машинами, в соответствии с пунктом 69 Методики 1/пр определяются путем отношения часовой заработной платы одного рабочего, управляющего машиной</w:t>
      </w:r>
      <w:r w:rsidR="00D511DD" w:rsidRPr="00176A62">
        <w:rPr>
          <w:rFonts w:ascii="Tahoma" w:eastAsia="Tahoma" w:hAnsi="Tahoma" w:cs="Arial"/>
          <w:sz w:val="22"/>
          <w:szCs w:val="22"/>
          <w:lang w:eastAsia="en-US"/>
        </w:rPr>
        <w:t xml:space="preserve"> </w:t>
      </w:r>
      <w:r w:rsidR="00D511DD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для Московск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ой</w:t>
      </w:r>
      <w:r w:rsidR="00D511DD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област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и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, рассчитанной в 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Примере в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уровне цен по состоянию на 4 квартал 2023 года,</w:t>
      </w:r>
      <w:r w:rsidRPr="00176A62" w:rsidDel="001778BF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к часовой заработной плате ведущего инженера, рассчитываемой по формуле (10) пункта 62 Методики 1/пр.</w:t>
      </w:r>
    </w:p>
    <w:p w:rsidR="00D511DD" w:rsidRPr="00176A62" w:rsidRDefault="00D511DD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Расчет часовой заработной платы одного рабочего, управляющего машиной</w:t>
      </w:r>
      <w:r w:rsidR="00C7163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, по данным ценовой зоны, соответствующей месту расположения </w:t>
      </w:r>
      <w:r w:rsidR="00C7163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lastRenderedPageBreak/>
        <w:t>организации исполнителя</w:t>
      </w:r>
      <w:r w:rsidR="003425C4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,</w:t>
      </w:r>
      <w:r w:rsidR="00C7163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при подготовке сметы, составляемой в соответствии с калькуляцией затрат, положениями Методики 1/пр не предусмотрен.</w:t>
      </w:r>
    </w:p>
    <w:p w:rsidR="00BD1492" w:rsidRPr="00176A62" w:rsidRDefault="00FE01DF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Таким образом, 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в </w:t>
      </w:r>
      <w:r w:rsidR="009D221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Примере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F93905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значения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тарифны</w:t>
      </w:r>
      <w:r w:rsidR="00F93905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х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коэффициент</w:t>
      </w:r>
      <w:r w:rsidR="00F93905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ов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F93905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для 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рабочих, управляющих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буровой установк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ой</w:t>
      </w:r>
      <w:r w:rsidR="00F25EA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,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автоцистерн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ой</w:t>
      </w:r>
      <w:r w:rsidR="00F25EA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для воды и автомобил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ем</w:t>
      </w:r>
      <w:r w:rsidR="00F25EAC" w:rsidRPr="00176A62">
        <w:t xml:space="preserve"> </w:t>
      </w:r>
      <w:r w:rsidR="003802D8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повышенной проходимости</w:t>
      </w:r>
      <w:r w:rsidR="00F25EA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грузоподъемность до 0,5 тонн 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в соответствии со </w:t>
      </w:r>
      <w:r w:rsidR="00E36E3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с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метными ценами на эксплуатацию машин и механизмов </w:t>
      </w:r>
      <w:r w:rsidR="00E36E32" w:rsidRPr="00176A62">
        <w:rPr>
          <w:rFonts w:eastAsia="Tahoma"/>
          <w:sz w:val="28"/>
          <w:szCs w:val="28"/>
          <w:lang w:eastAsia="x-none" w:bidi="ru-RU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в базисном уровне цен по состоянию на 1 января 2022 года (далее – ФСЭМ-2022) </w:t>
      </w:r>
      <w:r w:rsidR="00C7163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для Московск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ой</w:t>
      </w:r>
      <w:r w:rsidR="00C7163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област</w:t>
      </w:r>
      <w:r w:rsidR="009D19D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и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опр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еделяю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тся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</w:t>
      </w:r>
      <w:r w:rsidR="00863B0B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по формуле (1)</w:t>
      </w:r>
      <w:r w:rsidR="00BD1492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: </w:t>
      </w:r>
    </w:p>
    <w:p w:rsidR="00BD1492" w:rsidRPr="00176A62" w:rsidRDefault="00BD1492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208"/>
        <w:gridCol w:w="986"/>
        <w:gridCol w:w="1396"/>
        <w:gridCol w:w="2765"/>
      </w:tblGrid>
      <w:tr w:rsidR="00176A62" w:rsidRPr="00176A62" w:rsidTr="00BD1492">
        <w:trPr>
          <w:trHeight w:val="375"/>
          <w:jc w:val="center"/>
        </w:trPr>
        <w:tc>
          <w:tcPr>
            <w:tcW w:w="22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BD1492" w:rsidP="00BD1492">
            <w:pPr>
              <w:jc w:val="right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Мбур</w:t>
            </w:r>
            <w:r w:rsidRPr="00176A62">
              <w:rPr>
                <w:rFonts w:eastAsia="Arial"/>
                <w:sz w:val="28"/>
                <w:szCs w:val="28"/>
              </w:rPr>
              <w:t xml:space="preserve"> =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C7163B" w:rsidP="00BD1492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597,64</w:t>
            </w:r>
          </w:p>
        </w:tc>
        <w:tc>
          <w:tcPr>
            <w:tcW w:w="74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C7163B" w:rsidP="00BD1492">
            <w:pPr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= 0,92</w:t>
            </w:r>
          </w:p>
        </w:tc>
        <w:tc>
          <w:tcPr>
            <w:tcW w:w="147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BD1492" w:rsidP="00BD1492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BD1492">
        <w:trPr>
          <w:trHeight w:val="375"/>
          <w:jc w:val="center"/>
        </w:trPr>
        <w:tc>
          <w:tcPr>
            <w:tcW w:w="22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BD149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7401E8" w:rsidP="00BD1492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651,22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BD149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BD1492">
            <w:pPr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BD1492">
        <w:trPr>
          <w:trHeight w:val="375"/>
          <w:jc w:val="center"/>
        </w:trPr>
        <w:tc>
          <w:tcPr>
            <w:tcW w:w="22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71F" w:rsidRPr="00176A62" w:rsidRDefault="0012371F" w:rsidP="00BD149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371F" w:rsidRPr="00176A62" w:rsidRDefault="0012371F" w:rsidP="00BD1492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71F" w:rsidRPr="00176A62" w:rsidRDefault="0012371F" w:rsidP="00BD149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71F" w:rsidRPr="00176A62" w:rsidRDefault="0012371F" w:rsidP="00863B0B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BD1492">
        <w:trPr>
          <w:trHeight w:val="375"/>
          <w:jc w:val="center"/>
        </w:trPr>
        <w:tc>
          <w:tcPr>
            <w:tcW w:w="22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BD1492" w:rsidP="008C7BD2">
            <w:pPr>
              <w:jc w:val="right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Мцистерны</w:t>
            </w:r>
            <w:r w:rsidRPr="00176A62">
              <w:rPr>
                <w:rFonts w:eastAsia="Arial"/>
                <w:sz w:val="28"/>
                <w:szCs w:val="28"/>
              </w:rPr>
              <w:t xml:space="preserve"> =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C7163B" w:rsidP="008C7BD2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44</w:t>
            </w:r>
            <w:r w:rsidR="00D354E1" w:rsidRPr="00176A62">
              <w:rPr>
                <w:rFonts w:eastAsia="Arial"/>
                <w:sz w:val="28"/>
                <w:szCs w:val="28"/>
              </w:rPr>
              <w:t>4</w:t>
            </w:r>
            <w:r w:rsidRPr="00176A62">
              <w:rPr>
                <w:rFonts w:eastAsia="Arial"/>
                <w:sz w:val="28"/>
                <w:szCs w:val="28"/>
              </w:rPr>
              <w:t>,91</w:t>
            </w:r>
          </w:p>
        </w:tc>
        <w:tc>
          <w:tcPr>
            <w:tcW w:w="74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C7163B" w:rsidP="00BD1492">
            <w:pPr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= 0,68</w:t>
            </w:r>
          </w:p>
        </w:tc>
        <w:tc>
          <w:tcPr>
            <w:tcW w:w="147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040FFD" w:rsidP="008C7BD2">
            <w:pPr>
              <w:jc w:val="right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(1),</w:t>
            </w:r>
          </w:p>
        </w:tc>
      </w:tr>
      <w:tr w:rsidR="00176A62" w:rsidRPr="00176A62" w:rsidTr="00040FFD">
        <w:trPr>
          <w:trHeight w:val="375"/>
          <w:jc w:val="center"/>
        </w:trPr>
        <w:tc>
          <w:tcPr>
            <w:tcW w:w="22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8C7BD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92" w:rsidRPr="00176A62" w:rsidRDefault="007401E8" w:rsidP="008C7BD2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651,22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8C7BD2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1492" w:rsidRPr="00176A62" w:rsidRDefault="00BD1492" w:rsidP="008C7BD2">
            <w:pPr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040FFD">
        <w:trPr>
          <w:trHeight w:val="375"/>
          <w:jc w:val="center"/>
        </w:trPr>
        <w:tc>
          <w:tcPr>
            <w:tcW w:w="2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FFD" w:rsidRPr="00176A62" w:rsidRDefault="00040FFD" w:rsidP="00791849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40FFD" w:rsidRPr="00176A62" w:rsidRDefault="00040FFD" w:rsidP="00791849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FFD" w:rsidRPr="00176A62" w:rsidRDefault="00040FFD" w:rsidP="00791849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FFD" w:rsidRPr="00176A62" w:rsidRDefault="00040FFD" w:rsidP="00791849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040FFD">
        <w:trPr>
          <w:trHeight w:val="375"/>
          <w:jc w:val="center"/>
        </w:trPr>
        <w:tc>
          <w:tcPr>
            <w:tcW w:w="22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FFD" w:rsidRPr="00176A62" w:rsidRDefault="00040FFD" w:rsidP="00791849">
            <w:pPr>
              <w:jc w:val="right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водителя</w:t>
            </w:r>
            <w:proofErr w:type="spellEnd"/>
            <w:r w:rsidRPr="00176A62">
              <w:rPr>
                <w:rFonts w:eastAsia="Arial"/>
                <w:sz w:val="28"/>
                <w:szCs w:val="28"/>
              </w:rPr>
              <w:t xml:space="preserve"> =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FFD" w:rsidRPr="00176A62" w:rsidRDefault="00C7163B" w:rsidP="00D354E1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44</w:t>
            </w:r>
            <w:r w:rsidR="00D354E1" w:rsidRPr="00176A62">
              <w:rPr>
                <w:rFonts w:eastAsia="Arial"/>
                <w:sz w:val="28"/>
                <w:szCs w:val="28"/>
              </w:rPr>
              <w:t>4</w:t>
            </w:r>
            <w:r w:rsidRPr="00176A62">
              <w:rPr>
                <w:rFonts w:eastAsia="Arial"/>
                <w:sz w:val="28"/>
                <w:szCs w:val="28"/>
              </w:rPr>
              <w:t>,91</w:t>
            </w:r>
          </w:p>
        </w:tc>
        <w:tc>
          <w:tcPr>
            <w:tcW w:w="74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FFD" w:rsidRPr="00176A62" w:rsidRDefault="00C7163B" w:rsidP="00791849">
            <w:pPr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= 0,68</w:t>
            </w:r>
          </w:p>
        </w:tc>
        <w:tc>
          <w:tcPr>
            <w:tcW w:w="147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FFD" w:rsidRPr="00176A62" w:rsidRDefault="00040FFD" w:rsidP="00791849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791849">
        <w:trPr>
          <w:trHeight w:val="375"/>
          <w:jc w:val="center"/>
        </w:trPr>
        <w:tc>
          <w:tcPr>
            <w:tcW w:w="22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0FFD" w:rsidRPr="00176A62" w:rsidRDefault="00040FFD" w:rsidP="00791849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FFD" w:rsidRPr="00176A62" w:rsidRDefault="00040FFD" w:rsidP="00791849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651,22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0FFD" w:rsidRPr="00176A62" w:rsidRDefault="00040FFD" w:rsidP="00791849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14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0FFD" w:rsidRPr="00176A62" w:rsidRDefault="00040FFD" w:rsidP="00791849">
            <w:pPr>
              <w:rPr>
                <w:rFonts w:eastAsia="Arial"/>
                <w:sz w:val="28"/>
                <w:szCs w:val="28"/>
              </w:rPr>
            </w:pPr>
          </w:p>
        </w:tc>
      </w:tr>
    </w:tbl>
    <w:p w:rsidR="00BD1492" w:rsidRPr="00176A62" w:rsidRDefault="00BD1492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где: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560"/>
        <w:gridCol w:w="567"/>
        <w:gridCol w:w="7228"/>
      </w:tblGrid>
      <w:tr w:rsidR="00176A62" w:rsidRPr="00176A62" w:rsidTr="00FC4974">
        <w:trPr>
          <w:trHeight w:val="285"/>
        </w:trPr>
        <w:tc>
          <w:tcPr>
            <w:tcW w:w="834" w:type="pct"/>
          </w:tcPr>
          <w:p w:rsidR="00BD1492" w:rsidRPr="00176A62" w:rsidRDefault="00BD1492" w:rsidP="00FC4974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  <w:vertAlign w:val="subscript"/>
              </w:rPr>
            </w:pPr>
            <w:r w:rsidRPr="00176A62">
              <w:rPr>
                <w:rFonts w:eastAsia="Arial"/>
                <w:sz w:val="28"/>
                <w:szCs w:val="28"/>
              </w:rPr>
              <w:t>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Мбур</w:t>
            </w:r>
            <w:r w:rsidRPr="00176A62">
              <w:rPr>
                <w:rFonts w:eastAsia="Arial"/>
                <w:sz w:val="28"/>
                <w:szCs w:val="28"/>
              </w:rPr>
              <w:t>, 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Мцистерны</w:t>
            </w:r>
            <w:r w:rsidR="00ED728F" w:rsidRPr="00176A62">
              <w:rPr>
                <w:rFonts w:eastAsia="Arial"/>
                <w:sz w:val="28"/>
                <w:szCs w:val="28"/>
                <w:vertAlign w:val="subscript"/>
              </w:rPr>
              <w:t>,</w:t>
            </w:r>
          </w:p>
          <w:p w:rsidR="00ED728F" w:rsidRPr="00176A62" w:rsidRDefault="00ED728F" w:rsidP="00FC4974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  <w:vertAlign w:val="subscript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ТК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водителя</w:t>
            </w:r>
            <w:proofErr w:type="spellEnd"/>
          </w:p>
        </w:tc>
        <w:tc>
          <w:tcPr>
            <w:tcW w:w="303" w:type="pct"/>
          </w:tcPr>
          <w:p w:rsidR="00BD1492" w:rsidRPr="00176A62" w:rsidRDefault="00BD1492" w:rsidP="00FC4974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863" w:type="pct"/>
          </w:tcPr>
          <w:p w:rsidR="00BD1492" w:rsidRPr="00176A62" w:rsidRDefault="00BD1492" w:rsidP="00FC497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тарифные коэффициенты </w:t>
            </w:r>
            <w:r w:rsidR="00F93905" w:rsidRPr="00176A62">
              <w:rPr>
                <w:sz w:val="28"/>
                <w:szCs w:val="28"/>
              </w:rPr>
              <w:t>рабочих, управляющих буровой установкой, автоцистерной для воды, автомобилем повышенной проходимости грузоподъемность до 0,5 тонн</w:t>
            </w:r>
            <w:r w:rsidRPr="00176A62">
              <w:rPr>
                <w:sz w:val="28"/>
                <w:szCs w:val="28"/>
              </w:rPr>
              <w:t>;</w:t>
            </w:r>
          </w:p>
        </w:tc>
      </w:tr>
      <w:tr w:rsidR="00176A62" w:rsidRPr="00176A62" w:rsidTr="00FC4974">
        <w:trPr>
          <w:trHeight w:val="285"/>
        </w:trPr>
        <w:tc>
          <w:tcPr>
            <w:tcW w:w="834" w:type="pct"/>
          </w:tcPr>
          <w:p w:rsidR="00BD1492" w:rsidRPr="00176A62" w:rsidRDefault="001C2500" w:rsidP="00FC497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597,64</w:t>
            </w:r>
          </w:p>
        </w:tc>
        <w:tc>
          <w:tcPr>
            <w:tcW w:w="303" w:type="pct"/>
          </w:tcPr>
          <w:p w:rsidR="00BD1492" w:rsidRPr="00176A62" w:rsidRDefault="00BD1492" w:rsidP="00FC4974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863" w:type="pct"/>
          </w:tcPr>
          <w:p w:rsidR="00BD1492" w:rsidRPr="00176A62" w:rsidRDefault="00FB3369" w:rsidP="00781F2E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заработная плата </w:t>
            </w:r>
            <w:r w:rsidR="00F93905" w:rsidRPr="00176A62">
              <w:rPr>
                <w:sz w:val="28"/>
                <w:szCs w:val="28"/>
              </w:rPr>
              <w:t>рабочего, управляющего буровой установкой</w:t>
            </w:r>
            <w:r w:rsidR="00773557" w:rsidRPr="00176A62">
              <w:rPr>
                <w:sz w:val="28"/>
                <w:szCs w:val="28"/>
              </w:rPr>
              <w:t>, определенная на основании сметной цены для</w:t>
            </w:r>
            <w:r w:rsidR="00F93905" w:rsidRPr="00176A62" w:rsidDel="00F93905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</w:rPr>
              <w:t>среднего разряда машиниста</w:t>
            </w:r>
            <w:r w:rsidR="00211267" w:rsidRPr="00176A62">
              <w:rPr>
                <w:sz w:val="28"/>
                <w:szCs w:val="28"/>
              </w:rPr>
              <w:t xml:space="preserve"> </w:t>
            </w:r>
            <w:r w:rsidR="00773557" w:rsidRPr="00176A62">
              <w:rPr>
                <w:sz w:val="28"/>
                <w:szCs w:val="28"/>
              </w:rPr>
              <w:t xml:space="preserve">6,0 по коду ресурса </w:t>
            </w:r>
            <w:r w:rsidR="00211267" w:rsidRPr="00176A62">
              <w:rPr>
                <w:sz w:val="28"/>
                <w:szCs w:val="28"/>
              </w:rPr>
              <w:t>4-10</w:t>
            </w:r>
            <w:r w:rsidR="00CB211D" w:rsidRPr="00176A62">
              <w:rPr>
                <w:sz w:val="28"/>
                <w:szCs w:val="28"/>
              </w:rPr>
              <w:t>0-06</w:t>
            </w:r>
            <w:r w:rsidR="00211267" w:rsidRPr="00176A62">
              <w:rPr>
                <w:sz w:val="28"/>
                <w:szCs w:val="28"/>
              </w:rPr>
              <w:t>0</w:t>
            </w:r>
            <w:r w:rsidRPr="00176A62">
              <w:rPr>
                <w:sz w:val="28"/>
                <w:szCs w:val="28"/>
              </w:rPr>
              <w:t xml:space="preserve"> </w:t>
            </w:r>
            <w:r w:rsidR="001C2500" w:rsidRPr="00176A62">
              <w:rPr>
                <w:sz w:val="28"/>
                <w:szCs w:val="28"/>
              </w:rPr>
              <w:t>для Московск</w:t>
            </w:r>
            <w:r w:rsidR="00F93905" w:rsidRPr="00176A62">
              <w:rPr>
                <w:sz w:val="28"/>
                <w:szCs w:val="28"/>
              </w:rPr>
              <w:t>ой</w:t>
            </w:r>
            <w:r w:rsidR="001C2500" w:rsidRPr="00176A62">
              <w:rPr>
                <w:sz w:val="28"/>
                <w:szCs w:val="28"/>
              </w:rPr>
              <w:t xml:space="preserve"> </w:t>
            </w:r>
            <w:r w:rsidR="00F93905" w:rsidRPr="00176A62">
              <w:rPr>
                <w:sz w:val="28"/>
                <w:szCs w:val="28"/>
              </w:rPr>
              <w:t xml:space="preserve">области </w:t>
            </w:r>
            <w:r w:rsidR="00BD1492" w:rsidRPr="00176A62">
              <w:rPr>
                <w:sz w:val="28"/>
                <w:szCs w:val="28"/>
              </w:rPr>
              <w:t xml:space="preserve">в уровне цен по состоянию на </w:t>
            </w:r>
            <w:r w:rsidR="00781F2E" w:rsidRPr="00176A62">
              <w:rPr>
                <w:sz w:val="28"/>
                <w:szCs w:val="28"/>
              </w:rPr>
              <w:t>4</w:t>
            </w:r>
            <w:r w:rsidR="00F93905" w:rsidRPr="00176A62">
              <w:rPr>
                <w:sz w:val="28"/>
                <w:szCs w:val="28"/>
              </w:rPr>
              <w:t xml:space="preserve"> квартал 202</w:t>
            </w:r>
            <w:r w:rsidR="00781F2E" w:rsidRPr="00176A62">
              <w:rPr>
                <w:sz w:val="28"/>
                <w:szCs w:val="28"/>
              </w:rPr>
              <w:t>3</w:t>
            </w:r>
            <w:r w:rsidR="00F93905" w:rsidRPr="00176A62">
              <w:rPr>
                <w:sz w:val="28"/>
                <w:szCs w:val="28"/>
              </w:rPr>
              <w:t xml:space="preserve"> года</w:t>
            </w:r>
            <w:r w:rsidR="00CB211D" w:rsidRPr="00176A62">
              <w:rPr>
                <w:sz w:val="28"/>
                <w:szCs w:val="28"/>
              </w:rPr>
              <w:t>,</w:t>
            </w:r>
            <w:r w:rsidR="00BD1492" w:rsidRPr="00176A62">
              <w:rPr>
                <w:sz w:val="28"/>
                <w:szCs w:val="28"/>
              </w:rPr>
              <w:t xml:space="preserve"> </w:t>
            </w:r>
            <w:r w:rsidR="00773557" w:rsidRPr="00176A62">
              <w:rPr>
                <w:sz w:val="28"/>
                <w:szCs w:val="28"/>
              </w:rPr>
              <w:t xml:space="preserve">размещенной в Федеральной государственной информационной системе ценообразования в строительстве (далее – ФГИС ЦС), </w:t>
            </w:r>
            <w:r w:rsidR="00BD1492" w:rsidRPr="00176A62">
              <w:rPr>
                <w:sz w:val="28"/>
                <w:szCs w:val="28"/>
              </w:rPr>
              <w:t>рублей</w:t>
            </w:r>
            <w:r w:rsidR="007401E8" w:rsidRPr="00176A62">
              <w:rPr>
                <w:sz w:val="28"/>
                <w:szCs w:val="28"/>
              </w:rPr>
              <w:t xml:space="preserve"> в час</w:t>
            </w:r>
            <w:r w:rsidR="00BD1492" w:rsidRPr="00176A62">
              <w:rPr>
                <w:sz w:val="28"/>
                <w:szCs w:val="28"/>
              </w:rPr>
              <w:t>;</w:t>
            </w:r>
          </w:p>
        </w:tc>
      </w:tr>
      <w:tr w:rsidR="00176A62" w:rsidRPr="00176A62" w:rsidTr="00FC4974">
        <w:trPr>
          <w:trHeight w:val="566"/>
        </w:trPr>
        <w:tc>
          <w:tcPr>
            <w:tcW w:w="834" w:type="pct"/>
          </w:tcPr>
          <w:p w:rsidR="00CB211D" w:rsidRPr="00176A62" w:rsidRDefault="001C2500" w:rsidP="00FC497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44</w:t>
            </w:r>
            <w:r w:rsidR="00D354E1" w:rsidRPr="00176A62">
              <w:rPr>
                <w:sz w:val="28"/>
                <w:szCs w:val="28"/>
              </w:rPr>
              <w:t>4</w:t>
            </w:r>
            <w:r w:rsidRPr="00176A62">
              <w:rPr>
                <w:sz w:val="28"/>
                <w:szCs w:val="28"/>
              </w:rPr>
              <w:t>,91</w:t>
            </w:r>
          </w:p>
        </w:tc>
        <w:tc>
          <w:tcPr>
            <w:tcW w:w="303" w:type="pct"/>
          </w:tcPr>
          <w:p w:rsidR="00CB211D" w:rsidRPr="00176A62" w:rsidRDefault="00CB211D" w:rsidP="00FC4974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863" w:type="pct"/>
          </w:tcPr>
          <w:p w:rsidR="00CB211D" w:rsidRPr="00176A62" w:rsidRDefault="00CB211D" w:rsidP="00781F2E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заработная плата </w:t>
            </w:r>
            <w:r w:rsidR="00F93905" w:rsidRPr="00176A62">
              <w:rPr>
                <w:sz w:val="28"/>
                <w:szCs w:val="28"/>
              </w:rPr>
              <w:t xml:space="preserve">рабочих, управляющих </w:t>
            </w:r>
            <w:r w:rsidRPr="00176A62">
              <w:rPr>
                <w:sz w:val="28"/>
                <w:szCs w:val="28"/>
              </w:rPr>
              <w:t>автоцистерн</w:t>
            </w:r>
            <w:r w:rsidR="00F93905" w:rsidRPr="00176A62">
              <w:rPr>
                <w:sz w:val="28"/>
                <w:szCs w:val="28"/>
              </w:rPr>
              <w:t>ой</w:t>
            </w:r>
            <w:r w:rsidRPr="00176A62">
              <w:rPr>
                <w:sz w:val="28"/>
                <w:szCs w:val="28"/>
              </w:rPr>
              <w:t xml:space="preserve"> для воды </w:t>
            </w:r>
            <w:r w:rsidR="003802D8" w:rsidRPr="00176A62">
              <w:rPr>
                <w:sz w:val="28"/>
                <w:szCs w:val="28"/>
              </w:rPr>
              <w:t>и автомобил</w:t>
            </w:r>
            <w:r w:rsidR="00F93905" w:rsidRPr="00176A62">
              <w:rPr>
                <w:sz w:val="28"/>
                <w:szCs w:val="28"/>
              </w:rPr>
              <w:t>ем</w:t>
            </w:r>
            <w:r w:rsidR="003802D8" w:rsidRPr="00176A62">
              <w:rPr>
                <w:sz w:val="28"/>
                <w:szCs w:val="28"/>
              </w:rPr>
              <w:t xml:space="preserve"> повышенной проходимости грузоподъемность до 0,5 тонн</w:t>
            </w:r>
            <w:r w:rsidR="00773557" w:rsidRPr="00176A62">
              <w:rPr>
                <w:sz w:val="28"/>
                <w:szCs w:val="28"/>
              </w:rPr>
              <w:t>,</w:t>
            </w:r>
            <w:r w:rsidR="003802D8" w:rsidRPr="00176A62">
              <w:rPr>
                <w:sz w:val="28"/>
                <w:szCs w:val="28"/>
              </w:rPr>
              <w:t xml:space="preserve"> </w:t>
            </w:r>
            <w:r w:rsidR="00773557" w:rsidRPr="00176A62">
              <w:rPr>
                <w:sz w:val="28"/>
                <w:szCs w:val="28"/>
              </w:rPr>
              <w:t>определенная на основании сметной цены для</w:t>
            </w:r>
            <w:r w:rsidR="00773557" w:rsidRPr="00176A62" w:rsidDel="00F93905">
              <w:rPr>
                <w:sz w:val="28"/>
                <w:szCs w:val="28"/>
              </w:rPr>
              <w:t xml:space="preserve"> </w:t>
            </w:r>
            <w:r w:rsidR="00773557" w:rsidRPr="00176A62">
              <w:rPr>
                <w:sz w:val="28"/>
                <w:szCs w:val="28"/>
              </w:rPr>
              <w:t xml:space="preserve">среднего разряда машиниста 4,0 </w:t>
            </w:r>
            <w:r w:rsidRPr="00176A62">
              <w:rPr>
                <w:sz w:val="28"/>
                <w:szCs w:val="28"/>
              </w:rPr>
              <w:t xml:space="preserve">по коду </w:t>
            </w:r>
            <w:r w:rsidR="00773557" w:rsidRPr="00176A62">
              <w:rPr>
                <w:sz w:val="28"/>
                <w:szCs w:val="28"/>
              </w:rPr>
              <w:t>ресурса</w:t>
            </w:r>
            <w:r w:rsidRPr="00176A62">
              <w:rPr>
                <w:sz w:val="28"/>
                <w:szCs w:val="28"/>
              </w:rPr>
              <w:t xml:space="preserve"> 4-100-040 </w:t>
            </w:r>
            <w:r w:rsidR="001C2500" w:rsidRPr="00176A62">
              <w:rPr>
                <w:sz w:val="28"/>
                <w:szCs w:val="28"/>
              </w:rPr>
              <w:t>для Московск</w:t>
            </w:r>
            <w:r w:rsidR="00F93905" w:rsidRPr="00176A62">
              <w:rPr>
                <w:sz w:val="28"/>
                <w:szCs w:val="28"/>
              </w:rPr>
              <w:t>ой</w:t>
            </w:r>
            <w:r w:rsidR="001C2500" w:rsidRPr="00176A62">
              <w:rPr>
                <w:sz w:val="28"/>
                <w:szCs w:val="28"/>
              </w:rPr>
              <w:t xml:space="preserve"> област</w:t>
            </w:r>
            <w:r w:rsidR="00F93905" w:rsidRPr="00176A62">
              <w:rPr>
                <w:sz w:val="28"/>
                <w:szCs w:val="28"/>
              </w:rPr>
              <w:t>и</w:t>
            </w:r>
            <w:r w:rsidR="001C2500" w:rsidRPr="00176A62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</w:rPr>
              <w:t>в уровне цен по состоянию на</w:t>
            </w:r>
            <w:r w:rsidR="00F93905" w:rsidRPr="00176A62">
              <w:rPr>
                <w:sz w:val="28"/>
                <w:szCs w:val="28"/>
              </w:rPr>
              <w:t xml:space="preserve"> </w:t>
            </w:r>
            <w:r w:rsidR="00781F2E" w:rsidRPr="00176A62">
              <w:rPr>
                <w:sz w:val="28"/>
                <w:szCs w:val="28"/>
              </w:rPr>
              <w:t>4</w:t>
            </w:r>
            <w:r w:rsidR="00F93905" w:rsidRPr="00176A62">
              <w:rPr>
                <w:sz w:val="28"/>
                <w:szCs w:val="28"/>
              </w:rPr>
              <w:t xml:space="preserve"> квартал 202</w:t>
            </w:r>
            <w:r w:rsidR="00781F2E" w:rsidRPr="00176A62">
              <w:rPr>
                <w:sz w:val="28"/>
                <w:szCs w:val="28"/>
              </w:rPr>
              <w:t>3</w:t>
            </w:r>
            <w:r w:rsidR="00F93905" w:rsidRPr="00176A62">
              <w:rPr>
                <w:sz w:val="28"/>
                <w:szCs w:val="28"/>
              </w:rPr>
              <w:t xml:space="preserve"> года</w:t>
            </w:r>
            <w:r w:rsidRPr="00176A62">
              <w:rPr>
                <w:sz w:val="28"/>
                <w:szCs w:val="28"/>
              </w:rPr>
              <w:t xml:space="preserve">, </w:t>
            </w:r>
            <w:r w:rsidR="00773557" w:rsidRPr="00176A62">
              <w:rPr>
                <w:sz w:val="28"/>
                <w:szCs w:val="28"/>
              </w:rPr>
              <w:t xml:space="preserve">размещенной в ФГИС ЦС, </w:t>
            </w:r>
            <w:r w:rsidRPr="00176A62">
              <w:rPr>
                <w:sz w:val="28"/>
                <w:szCs w:val="28"/>
              </w:rPr>
              <w:t>рублей</w:t>
            </w:r>
            <w:r w:rsidR="007401E8" w:rsidRPr="00176A62">
              <w:rPr>
                <w:sz w:val="28"/>
                <w:szCs w:val="28"/>
              </w:rPr>
              <w:t xml:space="preserve"> в час</w:t>
            </w:r>
            <w:r w:rsidRPr="00176A62">
              <w:rPr>
                <w:sz w:val="28"/>
                <w:szCs w:val="28"/>
              </w:rPr>
              <w:t xml:space="preserve">; </w:t>
            </w:r>
          </w:p>
        </w:tc>
      </w:tr>
      <w:tr w:rsidR="00BD1492" w:rsidRPr="00176A62" w:rsidTr="00FC4974">
        <w:trPr>
          <w:trHeight w:val="566"/>
        </w:trPr>
        <w:tc>
          <w:tcPr>
            <w:tcW w:w="834" w:type="pct"/>
          </w:tcPr>
          <w:p w:rsidR="00BD1492" w:rsidRPr="00176A62" w:rsidRDefault="007401E8" w:rsidP="00FC497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651,22</w:t>
            </w:r>
          </w:p>
        </w:tc>
        <w:tc>
          <w:tcPr>
            <w:tcW w:w="303" w:type="pct"/>
          </w:tcPr>
          <w:p w:rsidR="00BD1492" w:rsidRPr="00176A62" w:rsidRDefault="00BD1492" w:rsidP="00FC4974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863" w:type="pct"/>
          </w:tcPr>
          <w:p w:rsidR="00BD1492" w:rsidRPr="00176A62" w:rsidRDefault="00CB211D" w:rsidP="00D354E1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часовая заработная плата ведущего инженера в уровне цен по состоянию на 01.01.2024, рассчитываемая по формуле (10) пункта 62 Методики 1/пр</w:t>
            </w:r>
            <w:r w:rsidR="00D354E1" w:rsidRPr="00176A62">
              <w:rPr>
                <w:sz w:val="28"/>
                <w:szCs w:val="28"/>
              </w:rPr>
              <w:t xml:space="preserve"> на основании данных о среднемесячной номинальной начисленной заработной плате на одного работника по полному кругу организаций в Российской Федерации за 2023 год для деятельности в </w:t>
            </w:r>
            <w:r w:rsidR="00D354E1" w:rsidRPr="00176A62">
              <w:rPr>
                <w:sz w:val="28"/>
                <w:szCs w:val="28"/>
              </w:rPr>
              <w:lastRenderedPageBreak/>
              <w:t xml:space="preserve">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предоставления технических консультаций в этих областях, определенным Росстатом, и размещенных в сети Интернет по адресу </w:t>
            </w:r>
            <w:hyperlink r:id="rId8" w:history="1">
              <w:r w:rsidR="00D354E1" w:rsidRPr="00176A62">
                <w:rPr>
                  <w:rStyle w:val="af5"/>
                  <w:rFonts w:eastAsia="Calibri"/>
                  <w:color w:val="auto"/>
                  <w:sz w:val="28"/>
                  <w:szCs w:val="28"/>
                  <w:lang w:eastAsia="en-US"/>
                </w:rPr>
                <w:t>https://www.fedstat.ru/indicator/58701</w:t>
              </w:r>
            </w:hyperlink>
            <w:r w:rsidR="00624314" w:rsidRPr="00176A62">
              <w:rPr>
                <w:rFonts w:eastAsia="Calibri"/>
                <w:sz w:val="28"/>
                <w:szCs w:val="28"/>
                <w:lang w:eastAsia="en-US"/>
              </w:rPr>
              <w:t xml:space="preserve"> (далее – часовая заработная плата ведущего инженера)</w:t>
            </w:r>
            <w:r w:rsidR="00D354E1" w:rsidRPr="00176A6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76A62">
              <w:rPr>
                <w:sz w:val="28"/>
                <w:szCs w:val="28"/>
              </w:rPr>
              <w:t>рублей</w:t>
            </w:r>
            <w:r w:rsidR="007401E8" w:rsidRPr="00176A62">
              <w:rPr>
                <w:sz w:val="28"/>
                <w:szCs w:val="28"/>
              </w:rPr>
              <w:t xml:space="preserve"> в час</w:t>
            </w:r>
            <w:r w:rsidRPr="00176A62">
              <w:rPr>
                <w:sz w:val="28"/>
                <w:szCs w:val="28"/>
              </w:rPr>
              <w:t>.</w:t>
            </w:r>
          </w:p>
        </w:tc>
      </w:tr>
    </w:tbl>
    <w:p w:rsidR="009D0FF8" w:rsidRPr="00176A62" w:rsidRDefault="009D0FF8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</w:p>
    <w:p w:rsidR="00D00FE6" w:rsidRPr="00176A62" w:rsidRDefault="00FC4974" w:rsidP="009F1E0E">
      <w:pPr>
        <w:tabs>
          <w:tab w:val="left" w:pos="1134"/>
        </w:tabs>
        <w:ind w:firstLine="709"/>
        <w:jc w:val="both"/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В графе 6 таблицы 1 Сметы № 2 рассчитываются и указываются значения коэффициента участия, учитывающего степень участия каждого работника, занятого в оцениваемой работе (К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уч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</w:t>
      </w:r>
      <w:r w:rsidR="00EB341C"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(далее – коэффициент участия).</w:t>
      </w:r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 xml:space="preserve"> В итоговой строке графы 6 таблицы 1 Сметы № 2 указывается сумма значений коэффициента участия, учитывающего степень участия каждого работника, занятого в оцениваемой работе (</w:t>
      </w:r>
      <w:proofErr w:type="spellStart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К</w:t>
      </w:r>
      <w:r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уч</w:t>
      </w:r>
      <w:r w:rsidR="00EB341C" w:rsidRPr="00176A62">
        <w:rPr>
          <w:rFonts w:eastAsia="Tahoma"/>
          <w:sz w:val="28"/>
          <w:szCs w:val="28"/>
          <w:vertAlign w:val="subscript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О</w:t>
      </w:r>
      <w:proofErr w:type="spellEnd"/>
      <w:r w:rsidRPr="00176A62">
        <w:rPr>
          <w:rFonts w:eastAsia="Tahoma"/>
          <w:sz w:val="28"/>
          <w:szCs w:val="28"/>
          <w:lang w:eastAsia="x-none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).</w:t>
      </w:r>
    </w:p>
    <w:p w:rsidR="00BD1492" w:rsidRPr="00176A62" w:rsidRDefault="00EB341C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Коэффициент участия (К</w:t>
      </w:r>
      <w:r w:rsidRPr="00176A62">
        <w:rPr>
          <w:sz w:val="28"/>
          <w:szCs w:val="28"/>
          <w:vertAlign w:val="subscript"/>
        </w:rPr>
        <w:t>уч</w:t>
      </w:r>
      <w:r w:rsidRPr="00176A62">
        <w:rPr>
          <w:sz w:val="28"/>
          <w:szCs w:val="28"/>
        </w:rPr>
        <w:t>) рассчитывается по формуле (38), приведенной в пункте 153 Методики 1/пр.</w:t>
      </w:r>
    </w:p>
    <w:p w:rsidR="00BD1492" w:rsidRPr="00176A62" w:rsidRDefault="00A43FED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итоговой строке графы 7 таблицы 1 Сметы № 2 рассчитывается и указывается усредненное значение коэффициента участия работников, занятых в оцениваемой работе (</w:t>
      </w:r>
      <w:proofErr w:type="spellStart"/>
      <w:r w:rsidRPr="00176A62">
        <w:rPr>
          <w:sz w:val="28"/>
          <w:szCs w:val="28"/>
        </w:rPr>
        <w:t>К</w:t>
      </w:r>
      <w:r w:rsidRPr="00176A62">
        <w:rPr>
          <w:sz w:val="28"/>
          <w:szCs w:val="28"/>
          <w:vertAlign w:val="subscript"/>
        </w:rPr>
        <w:t>срО</w:t>
      </w:r>
      <w:proofErr w:type="spellEnd"/>
      <w:r w:rsidRPr="00176A62">
        <w:rPr>
          <w:sz w:val="28"/>
          <w:szCs w:val="28"/>
        </w:rPr>
        <w:t>), определяемое по формуле (39), приведенной в пункте 154 Методики 1/пр.</w:t>
      </w:r>
      <w:r w:rsidR="008C7BD2" w:rsidRPr="00176A62">
        <w:rPr>
          <w:sz w:val="28"/>
          <w:szCs w:val="28"/>
        </w:rPr>
        <w:t xml:space="preserve"> Каждая строка графы 7 таблицы 1 Сметы № 2 не заполняется.</w:t>
      </w:r>
    </w:p>
    <w:p w:rsidR="00BD1492" w:rsidRPr="00176A62" w:rsidRDefault="008C7BD2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итоговой строке графы 8 таблицы 1 Сметы № 2 рассчитывается и указывается часовая заработная плата ведущего инженера (З</w:t>
      </w:r>
      <w:r w:rsidRPr="00176A62">
        <w:rPr>
          <w:sz w:val="28"/>
          <w:szCs w:val="28"/>
          <w:vertAlign w:val="subscript"/>
        </w:rPr>
        <w:t>ч</w:t>
      </w:r>
      <w:r w:rsidRPr="00176A62">
        <w:rPr>
          <w:sz w:val="28"/>
          <w:szCs w:val="28"/>
        </w:rPr>
        <w:t>).</w:t>
      </w:r>
    </w:p>
    <w:p w:rsidR="00863B0B" w:rsidRPr="00176A62" w:rsidRDefault="008C7BD2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Часовая заработная плата ведущего инженера в уровне цен по состоянию на 01.01.2024 </w:t>
      </w:r>
      <w:r w:rsidR="00863B0B" w:rsidRPr="00176A62">
        <w:rPr>
          <w:sz w:val="28"/>
          <w:szCs w:val="28"/>
        </w:rPr>
        <w:t>определяется</w:t>
      </w:r>
      <w:r w:rsidRPr="00176A62">
        <w:rPr>
          <w:sz w:val="28"/>
          <w:szCs w:val="28"/>
        </w:rPr>
        <w:t xml:space="preserve"> по формуле (10) пункта 62 Методики 1/пр</w:t>
      </w:r>
      <w:r w:rsidR="00863B0B" w:rsidRPr="00176A62">
        <w:rPr>
          <w:sz w:val="28"/>
          <w:szCs w:val="28"/>
        </w:rPr>
        <w:t xml:space="preserve">. </w:t>
      </w:r>
    </w:p>
    <w:p w:rsidR="00BD1492" w:rsidRPr="00176A62" w:rsidRDefault="00863B0B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часовая заработная плата ведущего инженера рассчитывается по формуле (2):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87"/>
        <w:gridCol w:w="1336"/>
        <w:gridCol w:w="2406"/>
        <w:gridCol w:w="1426"/>
      </w:tblGrid>
      <w:tr w:rsidR="00176A62" w:rsidRPr="00176A62" w:rsidTr="007401E8">
        <w:trPr>
          <w:trHeight w:val="375"/>
          <w:jc w:val="center"/>
        </w:trPr>
        <w:tc>
          <w:tcPr>
            <w:tcW w:w="235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1E8" w:rsidRPr="00176A62" w:rsidRDefault="007401E8" w:rsidP="007401E8">
            <w:pPr>
              <w:jc w:val="right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З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 xml:space="preserve">ч </w:t>
            </w:r>
            <w:r w:rsidRPr="00176A62">
              <w:rPr>
                <w:rFonts w:eastAsia="Arial"/>
                <w:sz w:val="28"/>
                <w:szCs w:val="28"/>
              </w:rPr>
              <w:t>=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1E8" w:rsidRPr="00176A62" w:rsidRDefault="007401E8" w:rsidP="007401E8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107 061,1</w:t>
            </w:r>
          </w:p>
        </w:tc>
        <w:tc>
          <w:tcPr>
            <w:tcW w:w="139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1E8" w:rsidRPr="00176A62" w:rsidRDefault="007401E8" w:rsidP="007401E8">
            <w:pPr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= 651,22</w:t>
            </w:r>
          </w:p>
        </w:tc>
        <w:tc>
          <w:tcPr>
            <w:tcW w:w="87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1E8" w:rsidRPr="00176A62" w:rsidRDefault="00863B0B" w:rsidP="007401E8">
            <w:pPr>
              <w:jc w:val="right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(2),</w:t>
            </w:r>
          </w:p>
        </w:tc>
      </w:tr>
      <w:tr w:rsidR="00176A62" w:rsidRPr="00176A62" w:rsidTr="007401E8">
        <w:trPr>
          <w:trHeight w:val="375"/>
          <w:jc w:val="center"/>
        </w:trPr>
        <w:tc>
          <w:tcPr>
            <w:tcW w:w="235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01E8" w:rsidRPr="00176A62" w:rsidRDefault="007401E8" w:rsidP="007401E8">
            <w:pPr>
              <w:rPr>
                <w:rFonts w:eastAsia="Arial"/>
                <w:i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1E8" w:rsidRPr="00176A62" w:rsidRDefault="007401E8" w:rsidP="007401E8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164,4</w:t>
            </w:r>
          </w:p>
        </w:tc>
        <w:tc>
          <w:tcPr>
            <w:tcW w:w="139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01E8" w:rsidRPr="00176A62" w:rsidRDefault="007401E8" w:rsidP="007401E8">
            <w:pPr>
              <w:rPr>
                <w:rFonts w:eastAsia="Arial"/>
                <w:i/>
                <w:sz w:val="28"/>
                <w:szCs w:val="28"/>
              </w:rPr>
            </w:pPr>
          </w:p>
        </w:tc>
        <w:tc>
          <w:tcPr>
            <w:tcW w:w="87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01E8" w:rsidRPr="00176A62" w:rsidRDefault="007401E8" w:rsidP="007401E8">
            <w:pPr>
              <w:rPr>
                <w:rFonts w:eastAsia="Arial"/>
                <w:i/>
                <w:sz w:val="28"/>
                <w:szCs w:val="28"/>
              </w:rPr>
            </w:pPr>
          </w:p>
        </w:tc>
      </w:tr>
    </w:tbl>
    <w:p w:rsidR="007401E8" w:rsidRPr="00176A62" w:rsidRDefault="007401E8" w:rsidP="007401E8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79"/>
        <w:gridCol w:w="406"/>
        <w:gridCol w:w="8270"/>
      </w:tblGrid>
      <w:tr w:rsidR="00176A62" w:rsidRPr="00176A62" w:rsidTr="00D30A43">
        <w:trPr>
          <w:trHeight w:val="285"/>
        </w:trPr>
        <w:tc>
          <w:tcPr>
            <w:tcW w:w="363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З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ч</w:t>
            </w:r>
          </w:p>
        </w:tc>
        <w:tc>
          <w:tcPr>
            <w:tcW w:w="217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4420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часовая заработная плата ведущего инженера, рублей в час;</w:t>
            </w:r>
          </w:p>
        </w:tc>
      </w:tr>
      <w:tr w:rsidR="00176A62" w:rsidRPr="00176A62" w:rsidTr="00D30A43">
        <w:trPr>
          <w:trHeight w:val="285"/>
        </w:trPr>
        <w:tc>
          <w:tcPr>
            <w:tcW w:w="363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Arial"/>
                <w:sz w:val="28"/>
                <w:szCs w:val="28"/>
              </w:rPr>
              <w:t>З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срм</w:t>
            </w:r>
          </w:p>
        </w:tc>
        <w:tc>
          <w:tcPr>
            <w:tcW w:w="217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4420" w:type="pct"/>
          </w:tcPr>
          <w:p w:rsidR="007401E8" w:rsidRPr="00176A62" w:rsidRDefault="007401E8" w:rsidP="00FE6D05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среднемесячная заработная плата ведущего инженера, принимаемая </w:t>
            </w:r>
            <w:r w:rsidR="009D2212" w:rsidRPr="00176A62">
              <w:rPr>
                <w:rFonts w:eastAsia="Tahoma"/>
                <w:sz w:val="28"/>
                <w:szCs w:val="28"/>
                <w:lang w:eastAsia="en-US"/>
              </w:rPr>
              <w:t xml:space="preserve">в Примере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по данным о среднемесячной номинальной начисленной заработной плате на одного работника по полному кругу организаций в Российской Федерации за </w:t>
            </w:r>
            <w:r w:rsidR="009D2212" w:rsidRPr="00176A62">
              <w:rPr>
                <w:rFonts w:eastAsia="Tahoma"/>
                <w:sz w:val="28"/>
                <w:szCs w:val="28"/>
                <w:lang w:eastAsia="en-US"/>
              </w:rPr>
              <w:t xml:space="preserve">2023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год для деятельности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предоставления технических консультаций в этих областях, определенным Росстатом</w:t>
            </w:r>
            <w:r w:rsidR="009D2212" w:rsidRPr="00176A62">
              <w:rPr>
                <w:sz w:val="28"/>
                <w:szCs w:val="28"/>
              </w:rPr>
              <w:t xml:space="preserve"> </w:t>
            </w:r>
            <w:r w:rsidR="009D2212" w:rsidRPr="00176A62">
              <w:rPr>
                <w:rFonts w:eastAsia="Tahoma"/>
                <w:sz w:val="28"/>
                <w:szCs w:val="28"/>
                <w:lang w:eastAsia="en-US"/>
              </w:rPr>
              <w:t xml:space="preserve">и размещенных в сети Интернет по адресу </w:t>
            </w:r>
            <w:hyperlink r:id="rId9" w:history="1">
              <w:r w:rsidR="009D2212" w:rsidRPr="00176A62">
                <w:rPr>
                  <w:rStyle w:val="af5"/>
                  <w:rFonts w:eastAsia="Tahoma"/>
                  <w:color w:val="auto"/>
                  <w:sz w:val="28"/>
                  <w:szCs w:val="28"/>
                  <w:lang w:eastAsia="en-US"/>
                </w:rPr>
                <w:t>https://www.fedstat.ru/indicator/58701</w:t>
              </w:r>
            </w:hyperlink>
            <w:r w:rsidRPr="00176A62">
              <w:rPr>
                <w:rFonts w:eastAsia="Tahoma"/>
                <w:sz w:val="28"/>
                <w:szCs w:val="28"/>
                <w:lang w:eastAsia="en-US"/>
              </w:rPr>
              <w:t>, рублей;</w:t>
            </w:r>
          </w:p>
        </w:tc>
      </w:tr>
      <w:tr w:rsidR="00176A62" w:rsidRPr="00176A62" w:rsidTr="00D30A43">
        <w:trPr>
          <w:trHeight w:val="566"/>
        </w:trPr>
        <w:tc>
          <w:tcPr>
            <w:tcW w:w="363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val="en-US" w:eastAsia="en-US"/>
              </w:rPr>
              <w:t>t</w:t>
            </w:r>
            <w:r w:rsidRPr="00176A62">
              <w:rPr>
                <w:rFonts w:eastAsia="Tahoma"/>
                <w:sz w:val="28"/>
                <w:szCs w:val="28"/>
                <w:vertAlign w:val="subscript"/>
                <w:lang w:eastAsia="en-US"/>
              </w:rPr>
              <w:t>м</w:t>
            </w:r>
          </w:p>
        </w:tc>
        <w:tc>
          <w:tcPr>
            <w:tcW w:w="217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4420" w:type="pct"/>
          </w:tcPr>
          <w:p w:rsidR="007401E8" w:rsidRPr="00176A62" w:rsidRDefault="007401E8" w:rsidP="007401E8">
            <w:pPr>
              <w:tabs>
                <w:tab w:val="left" w:pos="709"/>
              </w:tabs>
              <w:jc w:val="both"/>
              <w:rPr>
                <w:rFonts w:eastAsia="Tahoma"/>
                <w:sz w:val="22"/>
                <w:szCs w:val="22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среднемесячная норма рабочего времени за 2023 год, часов.</w:t>
            </w:r>
          </w:p>
        </w:tc>
      </w:tr>
    </w:tbl>
    <w:p w:rsidR="005E66F4" w:rsidRPr="00176A62" w:rsidRDefault="005E66F4" w:rsidP="005E66F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lastRenderedPageBreak/>
        <w:t>Расчет часовой заработной платы ведущего инженера по данным о среднемесячной заработной плате для субъекта</w:t>
      </w:r>
      <w:r w:rsidRPr="00176A62">
        <w:rPr>
          <w:rFonts w:eastAsia="Tahoma"/>
          <w:sz w:val="28"/>
          <w:szCs w:val="28"/>
          <w:lang w:eastAsia="en-US"/>
        </w:rPr>
        <w:t xml:space="preserve"> </w:t>
      </w:r>
      <w:r w:rsidRPr="00176A62">
        <w:rPr>
          <w:sz w:val="28"/>
          <w:szCs w:val="28"/>
        </w:rPr>
        <w:t>Российской Федерации, соответствующего месту расположения организации исполнителя, при подготовке сметы, составляемой в соответствии с калькуляцией затрат, положениями Методики 1/пр не предусмотрен.</w:t>
      </w:r>
    </w:p>
    <w:p w:rsidR="00BD1492" w:rsidRPr="00176A62" w:rsidRDefault="00C25EBE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</w:t>
      </w:r>
      <w:r w:rsidR="0062681A" w:rsidRPr="00176A62">
        <w:rPr>
          <w:sz w:val="28"/>
          <w:szCs w:val="28"/>
        </w:rPr>
        <w:t xml:space="preserve"> 2</w:t>
      </w:r>
      <w:r w:rsidRPr="00176A62">
        <w:rPr>
          <w:sz w:val="28"/>
          <w:szCs w:val="28"/>
        </w:rPr>
        <w:t xml:space="preserve"> таблицы 2 Сметы № 2 указываются применяемые при выполнении работы технические средства. При определении стоимости работ, выполняемых без использования технических средств таблица 2 сметы, составляемой в соответствии с калькуляцией затрат, не заполняется.</w:t>
      </w:r>
    </w:p>
    <w:p w:rsidR="00BD1492" w:rsidRPr="00176A62" w:rsidRDefault="00C25EBE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</w:t>
      </w:r>
      <w:r w:rsidR="0062681A" w:rsidRPr="00176A62">
        <w:rPr>
          <w:sz w:val="28"/>
          <w:szCs w:val="28"/>
        </w:rPr>
        <w:t xml:space="preserve"> 3</w:t>
      </w:r>
      <w:r w:rsidRPr="00176A62">
        <w:rPr>
          <w:sz w:val="28"/>
          <w:szCs w:val="28"/>
        </w:rPr>
        <w:t xml:space="preserve"> таблицы 2 Сметы № 2 указывается восстановительная стоимость технических средств для полевых работ</w:t>
      </w:r>
      <w:r w:rsidR="009D0FF8" w:rsidRPr="00176A62">
        <w:t xml:space="preserve"> </w:t>
      </w:r>
      <w:r w:rsidR="009D0FF8" w:rsidRPr="00176A62">
        <w:rPr>
          <w:sz w:val="28"/>
          <w:szCs w:val="28"/>
        </w:rPr>
        <w:t>(</w:t>
      </w:r>
      <w:proofErr w:type="spellStart"/>
      <w:r w:rsidR="009D0FF8" w:rsidRPr="00176A62">
        <w:rPr>
          <w:sz w:val="28"/>
          <w:szCs w:val="28"/>
        </w:rPr>
        <w:t>В</w:t>
      </w:r>
      <w:r w:rsidR="009D0FF8" w:rsidRPr="00176A62">
        <w:rPr>
          <w:sz w:val="28"/>
          <w:szCs w:val="28"/>
          <w:vertAlign w:val="subscript"/>
        </w:rPr>
        <w:t>Сфакт</w:t>
      </w:r>
      <w:proofErr w:type="spellEnd"/>
      <w:r w:rsidR="009D0FF8" w:rsidRPr="00176A62">
        <w:rPr>
          <w:sz w:val="28"/>
          <w:szCs w:val="28"/>
        </w:rPr>
        <w:t>)</w:t>
      </w:r>
      <w:r w:rsidR="0062681A" w:rsidRPr="00176A62">
        <w:rPr>
          <w:sz w:val="28"/>
          <w:szCs w:val="28"/>
        </w:rPr>
        <w:t>, определяемая в соответствии с пунктами 75</w:t>
      </w:r>
      <w:r w:rsidR="0062681A" w:rsidRPr="00176A62">
        <w:rPr>
          <w:sz w:val="28"/>
          <w:szCs w:val="28"/>
        </w:rPr>
        <w:softHyphen/>
        <w:t>–76 Методики 1/пр на основании данных о минимальной отпускной цене, полученных по результатам проведения конъюнктурного анализа текущих цен технического средства для полевых работ, либо на основании данных о фактических затратах на приобретение технического средства исполнителем работ.</w:t>
      </w:r>
      <w:r w:rsidR="009D0FF8" w:rsidRPr="00176A62">
        <w:rPr>
          <w:sz w:val="28"/>
          <w:szCs w:val="28"/>
        </w:rPr>
        <w:t xml:space="preserve"> Восстановительная стоимость технических средств для полевых работ</w:t>
      </w:r>
      <w:r w:rsidR="009D0FF8" w:rsidRPr="00176A62">
        <w:t xml:space="preserve"> </w:t>
      </w:r>
      <w:r w:rsidR="009D0FF8" w:rsidRPr="00176A62">
        <w:rPr>
          <w:sz w:val="28"/>
          <w:szCs w:val="28"/>
        </w:rPr>
        <w:t>(</w:t>
      </w:r>
      <w:proofErr w:type="spellStart"/>
      <w:r w:rsidR="009D0FF8" w:rsidRPr="00176A62">
        <w:rPr>
          <w:sz w:val="28"/>
          <w:szCs w:val="28"/>
        </w:rPr>
        <w:t>В</w:t>
      </w:r>
      <w:r w:rsidR="009D0FF8" w:rsidRPr="00176A62">
        <w:rPr>
          <w:sz w:val="28"/>
          <w:szCs w:val="28"/>
          <w:vertAlign w:val="subscript"/>
        </w:rPr>
        <w:t>Сфакт</w:t>
      </w:r>
      <w:proofErr w:type="spellEnd"/>
      <w:r w:rsidR="009D0FF8" w:rsidRPr="00176A62">
        <w:rPr>
          <w:sz w:val="28"/>
          <w:szCs w:val="28"/>
        </w:rPr>
        <w:t>) включается в расчет без учета НДС.</w:t>
      </w:r>
    </w:p>
    <w:p w:rsidR="00C25EBE" w:rsidRPr="00176A62" w:rsidRDefault="009345EA" w:rsidP="005D779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</w:t>
      </w:r>
      <w:r w:rsidR="005D7792" w:rsidRPr="00176A62">
        <w:rPr>
          <w:sz w:val="28"/>
          <w:szCs w:val="28"/>
        </w:rPr>
        <w:t xml:space="preserve"> 4</w:t>
      </w:r>
      <w:r w:rsidRPr="00176A62">
        <w:rPr>
          <w:sz w:val="28"/>
          <w:szCs w:val="28"/>
        </w:rPr>
        <w:t xml:space="preserve"> таблицы 2 Сметы № 2 указывается</w:t>
      </w:r>
      <w:r w:rsidR="005D7792" w:rsidRPr="00176A62">
        <w:t xml:space="preserve"> </w:t>
      </w:r>
      <w:r w:rsidR="005D7792" w:rsidRPr="00176A62">
        <w:rPr>
          <w:sz w:val="28"/>
          <w:szCs w:val="28"/>
        </w:rPr>
        <w:t>срок использования технических средств для полевых работ (</w:t>
      </w:r>
      <w:proofErr w:type="spellStart"/>
      <w:r w:rsidR="005D7792" w:rsidRPr="00176A62">
        <w:rPr>
          <w:sz w:val="28"/>
          <w:szCs w:val="28"/>
        </w:rPr>
        <w:t>Н</w:t>
      </w:r>
      <w:r w:rsidR="005D7792" w:rsidRPr="00176A62">
        <w:rPr>
          <w:sz w:val="28"/>
          <w:szCs w:val="28"/>
          <w:vertAlign w:val="subscript"/>
        </w:rPr>
        <w:t>ТСфакт</w:t>
      </w:r>
      <w:proofErr w:type="spellEnd"/>
      <w:r w:rsidR="005D7792" w:rsidRPr="00176A62">
        <w:rPr>
          <w:sz w:val="28"/>
          <w:szCs w:val="28"/>
        </w:rPr>
        <w:t xml:space="preserve">), </w:t>
      </w:r>
      <w:r w:rsidR="00130E51" w:rsidRPr="00176A62">
        <w:rPr>
          <w:sz w:val="28"/>
          <w:szCs w:val="28"/>
        </w:rPr>
        <w:t>определяемый</w:t>
      </w:r>
      <w:r w:rsidR="00130E51" w:rsidRPr="00176A62">
        <w:rPr>
          <w:rFonts w:ascii="Tahoma" w:eastAsia="Tahoma" w:hAnsi="Tahoma" w:cs="Arial"/>
          <w:sz w:val="22"/>
          <w:szCs w:val="22"/>
          <w:lang w:eastAsia="en-US"/>
        </w:rPr>
        <w:t xml:space="preserve"> </w:t>
      </w:r>
      <w:r w:rsidR="00130E51" w:rsidRPr="00176A62">
        <w:rPr>
          <w:sz w:val="28"/>
          <w:szCs w:val="28"/>
        </w:rPr>
        <w:t xml:space="preserve">по формуле (18) пункта 77 Методики </w:t>
      </w:r>
      <w:r w:rsidR="00FB2487" w:rsidRPr="00176A62">
        <w:rPr>
          <w:sz w:val="28"/>
          <w:szCs w:val="28"/>
        </w:rPr>
        <w:t>1/</w:t>
      </w:r>
      <w:r w:rsidR="002966C4" w:rsidRPr="00176A62">
        <w:rPr>
          <w:sz w:val="28"/>
          <w:szCs w:val="28"/>
        </w:rPr>
        <w:t>пр и</w:t>
      </w:r>
      <w:r w:rsidR="00130E51" w:rsidRPr="00176A62">
        <w:rPr>
          <w:sz w:val="28"/>
          <w:szCs w:val="28"/>
        </w:rPr>
        <w:t xml:space="preserve"> </w:t>
      </w:r>
      <w:r w:rsidR="005D7792" w:rsidRPr="00176A62">
        <w:rPr>
          <w:sz w:val="28"/>
          <w:szCs w:val="28"/>
        </w:rPr>
        <w:t>выраженный в часах.</w:t>
      </w:r>
    </w:p>
    <w:p w:rsidR="00C25EBE" w:rsidRPr="00176A62" w:rsidRDefault="00130E51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срок использования технических средств для полевых </w:t>
      </w:r>
      <w:r w:rsidR="009D2212" w:rsidRPr="00176A62">
        <w:rPr>
          <w:sz w:val="28"/>
          <w:szCs w:val="28"/>
        </w:rPr>
        <w:br/>
      </w:r>
      <w:r w:rsidRPr="00176A62">
        <w:rPr>
          <w:sz w:val="28"/>
          <w:szCs w:val="28"/>
        </w:rPr>
        <w:t xml:space="preserve">работ </w:t>
      </w:r>
      <w:r w:rsidR="007D7AD6" w:rsidRPr="00176A62">
        <w:rPr>
          <w:sz w:val="28"/>
          <w:szCs w:val="28"/>
        </w:rPr>
        <w:t xml:space="preserve">– тахеометра и телескопической рейки соответственно </w:t>
      </w:r>
      <w:r w:rsidRPr="00176A62">
        <w:rPr>
          <w:sz w:val="28"/>
          <w:szCs w:val="28"/>
        </w:rPr>
        <w:t xml:space="preserve">определяется </w:t>
      </w:r>
      <w:r w:rsidR="00863B0B" w:rsidRPr="00176A62">
        <w:rPr>
          <w:sz w:val="28"/>
          <w:szCs w:val="28"/>
        </w:rPr>
        <w:t>по формуле (3)</w:t>
      </w:r>
      <w:r w:rsidRPr="00176A62">
        <w:rPr>
          <w:sz w:val="28"/>
          <w:szCs w:val="28"/>
        </w:rPr>
        <w:t>:</w:t>
      </w:r>
    </w:p>
    <w:p w:rsidR="00130E51" w:rsidRPr="00176A62" w:rsidRDefault="00130E51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30E51" w:rsidRPr="00176A62" w:rsidRDefault="00130E51" w:rsidP="00130E5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176A62">
        <w:rPr>
          <w:rFonts w:eastAsia="Arial"/>
          <w:sz w:val="28"/>
          <w:szCs w:val="28"/>
        </w:rPr>
        <w:t>Н</w:t>
      </w:r>
      <w:r w:rsidRPr="00176A62">
        <w:rPr>
          <w:rFonts w:eastAsia="Arial"/>
          <w:sz w:val="28"/>
          <w:szCs w:val="28"/>
          <w:vertAlign w:val="subscript"/>
        </w:rPr>
        <w:t>ТСфактТАХЕОМЕТР</w:t>
      </w:r>
      <w:r w:rsidRPr="00176A62">
        <w:rPr>
          <w:rFonts w:eastAsia="Arial"/>
          <w:sz w:val="28"/>
          <w:szCs w:val="28"/>
        </w:rPr>
        <w:t xml:space="preserve"> = 8 </w:t>
      </w:r>
      <w:r w:rsidRPr="00176A62">
        <w:rPr>
          <w:rFonts w:ascii="Calibri" w:eastAsia="Arial" w:hAnsi="Calibri"/>
          <w:sz w:val="28"/>
          <w:szCs w:val="28"/>
        </w:rPr>
        <w:t>×</w:t>
      </w:r>
      <w:r w:rsidRPr="00176A62">
        <w:rPr>
          <w:rFonts w:eastAsia="Arial"/>
          <w:sz w:val="28"/>
          <w:szCs w:val="28"/>
        </w:rPr>
        <w:t xml:space="preserve"> 1060 = 8 480</w:t>
      </w:r>
    </w:p>
    <w:p w:rsidR="00C25EBE" w:rsidRPr="00176A62" w:rsidRDefault="00863B0B" w:rsidP="00863B0B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(3),</w:t>
      </w:r>
    </w:p>
    <w:p w:rsidR="00130E51" w:rsidRPr="00176A62" w:rsidRDefault="00130E51" w:rsidP="00130E5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Н</w:t>
      </w:r>
      <w:r w:rsidRPr="00176A62">
        <w:rPr>
          <w:sz w:val="28"/>
          <w:szCs w:val="28"/>
          <w:vertAlign w:val="subscript"/>
        </w:rPr>
        <w:t>ТСфактРЕЙКА</w:t>
      </w:r>
      <w:proofErr w:type="spellEnd"/>
      <w:r w:rsidRPr="00176A62">
        <w:rPr>
          <w:sz w:val="28"/>
          <w:szCs w:val="28"/>
        </w:rPr>
        <w:t xml:space="preserve"> = 8 × 13</w:t>
      </w:r>
      <w:r w:rsidR="007D7AD6" w:rsidRPr="00176A62">
        <w:rPr>
          <w:sz w:val="28"/>
          <w:szCs w:val="28"/>
        </w:rPr>
        <w:t>7</w:t>
      </w:r>
      <w:r w:rsidRPr="00176A62">
        <w:rPr>
          <w:sz w:val="28"/>
          <w:szCs w:val="28"/>
        </w:rPr>
        <w:t xml:space="preserve">0 = </w:t>
      </w:r>
      <w:r w:rsidR="007D7AD6" w:rsidRPr="00176A62">
        <w:rPr>
          <w:sz w:val="28"/>
          <w:szCs w:val="28"/>
        </w:rPr>
        <w:t>10 960</w:t>
      </w:r>
    </w:p>
    <w:p w:rsidR="00130E51" w:rsidRPr="00176A62" w:rsidRDefault="00130E51" w:rsidP="00130E51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71"/>
        <w:gridCol w:w="393"/>
        <w:gridCol w:w="6791"/>
      </w:tblGrid>
      <w:tr w:rsidR="00176A62" w:rsidRPr="00176A62" w:rsidTr="007D7AD6">
        <w:trPr>
          <w:trHeight w:val="285"/>
        </w:trPr>
        <w:tc>
          <w:tcPr>
            <w:tcW w:w="1147" w:type="pct"/>
          </w:tcPr>
          <w:p w:rsidR="00130E51" w:rsidRPr="00176A62" w:rsidRDefault="00130E51" w:rsidP="00130E51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Н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ТСфактТАХЕОМЕТР</w:t>
            </w:r>
            <w:r w:rsidRPr="00176A62"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 w:rsidRPr="00176A62">
              <w:rPr>
                <w:rFonts w:eastAsia="Arial"/>
                <w:sz w:val="28"/>
                <w:szCs w:val="28"/>
              </w:rPr>
              <w:t>Н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ТСфактРЕЙКА</w:t>
            </w:r>
            <w:proofErr w:type="spellEnd"/>
            <w:r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17" w:type="pct"/>
          </w:tcPr>
          <w:p w:rsidR="00130E51" w:rsidRPr="00176A62" w:rsidRDefault="00130E51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130E51" w:rsidRPr="00176A62" w:rsidRDefault="00130E51" w:rsidP="00130E51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срок</w:t>
            </w:r>
            <w:r w:rsidR="00895159" w:rsidRPr="00176A62">
              <w:rPr>
                <w:rFonts w:eastAsia="Tahoma"/>
                <w:sz w:val="28"/>
                <w:szCs w:val="28"/>
                <w:lang w:eastAsia="en-US"/>
              </w:rPr>
              <w:t>и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 использования тахеометра и телескопической рейки, часов;</w:t>
            </w:r>
          </w:p>
        </w:tc>
      </w:tr>
      <w:tr w:rsidR="00176A62" w:rsidRPr="00176A62" w:rsidTr="007D7AD6">
        <w:trPr>
          <w:trHeight w:val="285"/>
        </w:trPr>
        <w:tc>
          <w:tcPr>
            <w:tcW w:w="1147" w:type="pct"/>
          </w:tcPr>
          <w:p w:rsidR="00130E51" w:rsidRPr="00176A62" w:rsidRDefault="007D7AD6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Arial"/>
                <w:sz w:val="28"/>
                <w:szCs w:val="28"/>
              </w:rPr>
              <w:t>8</w:t>
            </w:r>
          </w:p>
        </w:tc>
        <w:tc>
          <w:tcPr>
            <w:tcW w:w="217" w:type="pct"/>
          </w:tcPr>
          <w:p w:rsidR="00130E51" w:rsidRPr="00176A62" w:rsidRDefault="00130E51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130E51" w:rsidRPr="00176A62" w:rsidRDefault="007D7AD6" w:rsidP="00FE6D05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срок службы тахеометра и телескопической рейки</w:t>
            </w:r>
            <w:r w:rsidR="00130E51" w:rsidRPr="00176A62">
              <w:rPr>
                <w:rFonts w:eastAsia="Tahoma"/>
                <w:sz w:val="28"/>
                <w:szCs w:val="28"/>
                <w:lang w:eastAsia="en-US"/>
              </w:rPr>
              <w:t xml:space="preserve">,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установленный </w:t>
            </w:r>
            <w:r w:rsidR="00967724" w:rsidRPr="00176A62">
              <w:rPr>
                <w:rFonts w:eastAsia="Tahoma"/>
                <w:sz w:val="28"/>
                <w:szCs w:val="28"/>
                <w:lang w:eastAsia="en-US"/>
              </w:rPr>
              <w:t xml:space="preserve">ввиду отсутствия данных о сроке службы в технической документации производителя </w:t>
            </w:r>
            <w:r w:rsidR="009D2212" w:rsidRPr="00176A62">
              <w:rPr>
                <w:rFonts w:eastAsia="Tahoma"/>
                <w:sz w:val="28"/>
                <w:szCs w:val="28"/>
                <w:lang w:eastAsia="en-US"/>
              </w:rPr>
              <w:t xml:space="preserve">указанных </w:t>
            </w:r>
            <w:r w:rsidR="00967724" w:rsidRPr="00176A62">
              <w:rPr>
                <w:rFonts w:eastAsia="Tahoma"/>
                <w:sz w:val="28"/>
                <w:szCs w:val="28"/>
                <w:lang w:eastAsia="en-US"/>
              </w:rPr>
              <w:t>технических средств</w:t>
            </w:r>
            <w:r w:rsidR="00967724" w:rsidRPr="00176A62">
              <w:rPr>
                <w:rFonts w:ascii="Tahoma" w:eastAsia="Tahoma" w:hAnsi="Tahoma"/>
                <w:sz w:val="22"/>
                <w:szCs w:val="22"/>
                <w:lang w:eastAsia="en-US"/>
              </w:rPr>
              <w:t xml:space="preserve"> </w:t>
            </w:r>
            <w:r w:rsidR="00967724" w:rsidRPr="00176A62">
              <w:rPr>
                <w:rFonts w:eastAsia="Tahoma"/>
                <w:sz w:val="28"/>
                <w:szCs w:val="28"/>
                <w:lang w:eastAsia="en-US"/>
              </w:rPr>
              <w:t>в соответствии с пунктом 4 таблицы 3, приведенной в пункте 81 Методики 1/пр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, лет</w:t>
            </w:r>
            <w:r w:rsidR="00130E51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7D7AD6">
        <w:trPr>
          <w:trHeight w:val="285"/>
        </w:trPr>
        <w:tc>
          <w:tcPr>
            <w:tcW w:w="1147" w:type="pct"/>
          </w:tcPr>
          <w:p w:rsidR="007D7AD6" w:rsidRPr="00176A62" w:rsidRDefault="007D7AD6" w:rsidP="002C0420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</w:t>
            </w:r>
            <w:r w:rsidR="002C0420" w:rsidRPr="00176A62">
              <w:rPr>
                <w:rFonts w:eastAsia="Arial"/>
                <w:sz w:val="28"/>
                <w:szCs w:val="28"/>
              </w:rPr>
              <w:t>06</w:t>
            </w:r>
            <w:r w:rsidRPr="00176A62">
              <w:rPr>
                <w:rFonts w:eastAsia="Arial"/>
                <w:sz w:val="28"/>
                <w:szCs w:val="28"/>
              </w:rPr>
              <w:t>0</w:t>
            </w:r>
          </w:p>
        </w:tc>
        <w:tc>
          <w:tcPr>
            <w:tcW w:w="217" w:type="pct"/>
          </w:tcPr>
          <w:p w:rsidR="007D7AD6" w:rsidRPr="00176A62" w:rsidRDefault="007D7AD6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7D7AD6" w:rsidRPr="00176A62" w:rsidRDefault="007D7AD6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значение показателя годового режима тахеометра, установленное в соответствии с пунктом 16 таблицы Приложения № 11 Методики 1/пр</w:t>
            </w:r>
            <w:r w:rsidR="00FD1CE2" w:rsidRPr="00176A62">
              <w:rPr>
                <w:rFonts w:eastAsia="Tahoma"/>
                <w:sz w:val="28"/>
                <w:szCs w:val="28"/>
                <w:lang w:eastAsia="en-US"/>
              </w:rPr>
              <w:t>, часов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30E51" w:rsidRPr="00176A62" w:rsidTr="007D7AD6">
        <w:trPr>
          <w:trHeight w:val="566"/>
        </w:trPr>
        <w:tc>
          <w:tcPr>
            <w:tcW w:w="1147" w:type="pct"/>
          </w:tcPr>
          <w:p w:rsidR="00130E51" w:rsidRPr="00176A62" w:rsidRDefault="007D7AD6" w:rsidP="007D7AD6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1370</w:t>
            </w:r>
          </w:p>
        </w:tc>
        <w:tc>
          <w:tcPr>
            <w:tcW w:w="217" w:type="pct"/>
          </w:tcPr>
          <w:p w:rsidR="00130E51" w:rsidRPr="00176A62" w:rsidRDefault="00130E51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130E51" w:rsidRPr="00176A62" w:rsidRDefault="007D7AD6" w:rsidP="007D7AD6">
            <w:pPr>
              <w:tabs>
                <w:tab w:val="left" w:pos="709"/>
              </w:tabs>
              <w:jc w:val="both"/>
              <w:rPr>
                <w:rFonts w:eastAsia="Tahoma"/>
                <w:sz w:val="22"/>
                <w:szCs w:val="22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значение показателя годового режима телескопической рейки, установленное в соответствии с пунктом 14 таблицы Приложения № 11 Методики 1/пр</w:t>
            </w:r>
            <w:r w:rsidR="00FD1CE2" w:rsidRPr="00176A62">
              <w:rPr>
                <w:rFonts w:eastAsia="Tahoma"/>
                <w:sz w:val="28"/>
                <w:szCs w:val="28"/>
                <w:lang w:eastAsia="en-US"/>
              </w:rPr>
              <w:t>, часов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.</w:t>
            </w:r>
          </w:p>
        </w:tc>
      </w:tr>
    </w:tbl>
    <w:p w:rsidR="0020670D" w:rsidRPr="00176A62" w:rsidRDefault="0020670D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D0FF8" w:rsidRPr="00176A62" w:rsidRDefault="0020670D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lastRenderedPageBreak/>
        <w:t>В графе 5 таблицы 2 Сметы № 2 указываются</w:t>
      </w:r>
      <w:r w:rsidRPr="00176A62">
        <w:t xml:space="preserve"> </w:t>
      </w:r>
      <w:r w:rsidRPr="00176A62">
        <w:rPr>
          <w:sz w:val="28"/>
          <w:szCs w:val="28"/>
        </w:rPr>
        <w:t>амортизационные отчисления на полное восстановление технического средства (А</w:t>
      </w:r>
      <w:r w:rsidRPr="00176A62">
        <w:rPr>
          <w:sz w:val="28"/>
          <w:szCs w:val="28"/>
          <w:vertAlign w:val="subscript"/>
        </w:rPr>
        <w:t>ТС</w:t>
      </w:r>
      <w:r w:rsidRPr="00176A62">
        <w:rPr>
          <w:sz w:val="28"/>
          <w:szCs w:val="28"/>
        </w:rPr>
        <w:t>),</w:t>
      </w:r>
      <w:r w:rsidRPr="00176A62">
        <w:rPr>
          <w:rFonts w:eastAsia="Tahoma"/>
          <w:sz w:val="28"/>
          <w:szCs w:val="28"/>
          <w:lang w:eastAsia="en-US"/>
        </w:rPr>
        <w:t xml:space="preserve"> определяемые </w:t>
      </w:r>
      <w:r w:rsidRPr="00176A62">
        <w:rPr>
          <w:sz w:val="28"/>
          <w:szCs w:val="28"/>
        </w:rPr>
        <w:t>по формуле (17) пункта 74 Методики 1/пр.</w:t>
      </w:r>
    </w:p>
    <w:p w:rsidR="009D0FF8" w:rsidRPr="00176A62" w:rsidRDefault="00836E52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амортизационные отчисления на полное восстан</w:t>
      </w:r>
      <w:r w:rsidR="004544A7" w:rsidRPr="00176A62">
        <w:rPr>
          <w:sz w:val="28"/>
          <w:szCs w:val="28"/>
        </w:rPr>
        <w:t>овление технического средства</w:t>
      </w:r>
      <w:r w:rsidRPr="00176A62">
        <w:rPr>
          <w:sz w:val="28"/>
          <w:szCs w:val="28"/>
        </w:rPr>
        <w:t xml:space="preserve"> для тахеометра и телескопической рейки соответственно </w:t>
      </w:r>
      <w:r w:rsidR="00863B0B" w:rsidRPr="00176A62">
        <w:rPr>
          <w:sz w:val="28"/>
          <w:szCs w:val="28"/>
        </w:rPr>
        <w:t xml:space="preserve">рассчитываются по формуле (4) и </w:t>
      </w:r>
      <w:r w:rsidRPr="00176A62">
        <w:rPr>
          <w:sz w:val="28"/>
          <w:szCs w:val="28"/>
        </w:rPr>
        <w:t xml:space="preserve">составляют: </w:t>
      </w:r>
    </w:p>
    <w:p w:rsidR="00EE01C9" w:rsidRPr="00176A62" w:rsidRDefault="00EE01C9" w:rsidP="00EE01C9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070"/>
        <w:gridCol w:w="1686"/>
        <w:gridCol w:w="2290"/>
        <w:gridCol w:w="1309"/>
      </w:tblGrid>
      <w:tr w:rsidR="00176A62" w:rsidRPr="00176A62" w:rsidTr="00D30A43">
        <w:trPr>
          <w:trHeight w:val="375"/>
          <w:jc w:val="center"/>
        </w:trPr>
        <w:tc>
          <w:tcPr>
            <w:tcW w:w="235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863B0B">
            <w:pPr>
              <w:jc w:val="right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А</w:t>
            </w:r>
            <w:r w:rsidR="00895159" w:rsidRPr="00176A62">
              <w:rPr>
                <w:rFonts w:eastAsia="Arial"/>
                <w:sz w:val="28"/>
                <w:szCs w:val="28"/>
                <w:vertAlign w:val="subscript"/>
              </w:rPr>
              <w:t>Т</w:t>
            </w:r>
            <w:r w:rsidR="00863B0B" w:rsidRPr="00176A62">
              <w:rPr>
                <w:rFonts w:eastAsia="Arial"/>
                <w:sz w:val="28"/>
                <w:szCs w:val="28"/>
                <w:vertAlign w:val="subscript"/>
              </w:rPr>
              <w:t>С</w:t>
            </w:r>
            <w:r w:rsidR="00895159" w:rsidRPr="00176A62">
              <w:rPr>
                <w:rFonts w:eastAsia="Arial"/>
                <w:sz w:val="28"/>
                <w:szCs w:val="28"/>
                <w:vertAlign w:val="subscript"/>
              </w:rPr>
              <w:t>тахеометр</w:t>
            </w:r>
            <w:proofErr w:type="spellEnd"/>
            <w:r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  <w:r w:rsidRPr="00176A62">
              <w:rPr>
                <w:rFonts w:eastAsia="Arial"/>
                <w:sz w:val="28"/>
                <w:szCs w:val="28"/>
              </w:rPr>
              <w:t>=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895159" w:rsidP="00D30A43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1 845 500,00</w:t>
            </w:r>
          </w:p>
        </w:tc>
        <w:tc>
          <w:tcPr>
            <w:tcW w:w="139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895159">
            <w:pPr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 xml:space="preserve">= </w:t>
            </w:r>
            <w:r w:rsidR="00895159" w:rsidRPr="00176A62">
              <w:rPr>
                <w:rFonts w:eastAsia="Arial"/>
                <w:sz w:val="28"/>
                <w:szCs w:val="28"/>
              </w:rPr>
              <w:t>217,63</w:t>
            </w:r>
          </w:p>
        </w:tc>
        <w:tc>
          <w:tcPr>
            <w:tcW w:w="87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D30A43">
            <w:pPr>
              <w:jc w:val="right"/>
              <w:rPr>
                <w:rFonts w:eastAsia="Arial"/>
                <w:sz w:val="28"/>
                <w:szCs w:val="28"/>
              </w:rPr>
            </w:pPr>
          </w:p>
        </w:tc>
      </w:tr>
      <w:tr w:rsidR="00176A62" w:rsidRPr="00176A62" w:rsidTr="00D30A43">
        <w:trPr>
          <w:trHeight w:val="375"/>
          <w:jc w:val="center"/>
        </w:trPr>
        <w:tc>
          <w:tcPr>
            <w:tcW w:w="235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D30A43">
            <w:pPr>
              <w:rPr>
                <w:rFonts w:eastAsia="Arial"/>
                <w:i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895159" w:rsidP="00D30A43">
            <w:pPr>
              <w:jc w:val="center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8 480</w:t>
            </w:r>
          </w:p>
        </w:tc>
        <w:tc>
          <w:tcPr>
            <w:tcW w:w="139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D30A43">
            <w:pPr>
              <w:rPr>
                <w:rFonts w:eastAsia="Arial"/>
                <w:i/>
                <w:sz w:val="28"/>
                <w:szCs w:val="28"/>
              </w:rPr>
            </w:pPr>
          </w:p>
        </w:tc>
        <w:tc>
          <w:tcPr>
            <w:tcW w:w="87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D30A43">
            <w:pPr>
              <w:rPr>
                <w:rFonts w:eastAsia="Arial"/>
                <w:i/>
                <w:sz w:val="28"/>
                <w:szCs w:val="28"/>
              </w:rPr>
            </w:pPr>
          </w:p>
        </w:tc>
      </w:tr>
    </w:tbl>
    <w:p w:rsidR="00EE01C9" w:rsidRPr="00176A62" w:rsidRDefault="00863B0B" w:rsidP="00863B0B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(4),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87"/>
        <w:gridCol w:w="1336"/>
        <w:gridCol w:w="2406"/>
        <w:gridCol w:w="1426"/>
      </w:tblGrid>
      <w:tr w:rsidR="00176A62" w:rsidRPr="00176A62" w:rsidTr="00D30A43">
        <w:trPr>
          <w:trHeight w:val="375"/>
          <w:jc w:val="center"/>
        </w:trPr>
        <w:tc>
          <w:tcPr>
            <w:tcW w:w="235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EE01C9">
            <w:pPr>
              <w:tabs>
                <w:tab w:val="left" w:pos="1134"/>
              </w:tabs>
              <w:jc w:val="right"/>
              <w:rPr>
                <w:sz w:val="28"/>
                <w:szCs w:val="28"/>
              </w:rPr>
            </w:pPr>
            <w:proofErr w:type="spellStart"/>
            <w:r w:rsidRPr="00176A62">
              <w:rPr>
                <w:sz w:val="28"/>
                <w:szCs w:val="28"/>
              </w:rPr>
              <w:t>А</w:t>
            </w:r>
            <w:r w:rsidR="00895159" w:rsidRPr="00176A62">
              <w:rPr>
                <w:sz w:val="28"/>
                <w:szCs w:val="28"/>
                <w:vertAlign w:val="subscript"/>
              </w:rPr>
              <w:t>ТСрейка</w:t>
            </w:r>
            <w:proofErr w:type="spellEnd"/>
            <w:r w:rsidRPr="00176A62">
              <w:rPr>
                <w:sz w:val="28"/>
                <w:szCs w:val="28"/>
              </w:rPr>
              <w:t xml:space="preserve"> =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895159" w:rsidP="00EE01C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29 166,67</w:t>
            </w:r>
          </w:p>
        </w:tc>
        <w:tc>
          <w:tcPr>
            <w:tcW w:w="139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89515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= </w:t>
            </w:r>
            <w:r w:rsidR="00895159" w:rsidRPr="00176A62">
              <w:rPr>
                <w:sz w:val="28"/>
                <w:szCs w:val="28"/>
              </w:rPr>
              <w:t>2,66</w:t>
            </w:r>
          </w:p>
        </w:tc>
        <w:tc>
          <w:tcPr>
            <w:tcW w:w="87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EE01C9" w:rsidP="00EE01C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176A62" w:rsidRPr="00176A62" w:rsidTr="00D30A43">
        <w:trPr>
          <w:trHeight w:val="375"/>
          <w:jc w:val="center"/>
        </w:trPr>
        <w:tc>
          <w:tcPr>
            <w:tcW w:w="235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EE01C9">
            <w:pPr>
              <w:tabs>
                <w:tab w:val="left" w:pos="1134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1C9" w:rsidRPr="00176A62" w:rsidRDefault="00895159" w:rsidP="00895159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10 960</w:t>
            </w:r>
          </w:p>
        </w:tc>
        <w:tc>
          <w:tcPr>
            <w:tcW w:w="139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EE01C9">
            <w:pPr>
              <w:tabs>
                <w:tab w:val="left" w:pos="1134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7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01C9" w:rsidRPr="00176A62" w:rsidRDefault="00EE01C9" w:rsidP="00EE01C9">
            <w:pPr>
              <w:tabs>
                <w:tab w:val="left" w:pos="1134"/>
              </w:tabs>
              <w:jc w:val="both"/>
              <w:rPr>
                <w:i/>
                <w:sz w:val="28"/>
                <w:szCs w:val="28"/>
              </w:rPr>
            </w:pPr>
          </w:p>
        </w:tc>
      </w:tr>
    </w:tbl>
    <w:p w:rsidR="00895159" w:rsidRPr="00176A62" w:rsidRDefault="00895159" w:rsidP="00895159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46"/>
        <w:gridCol w:w="406"/>
        <w:gridCol w:w="6803"/>
      </w:tblGrid>
      <w:tr w:rsidR="00176A62" w:rsidRPr="00176A62" w:rsidTr="00D30A43">
        <w:trPr>
          <w:trHeight w:val="285"/>
        </w:trPr>
        <w:tc>
          <w:tcPr>
            <w:tcW w:w="1147" w:type="pct"/>
          </w:tcPr>
          <w:p w:rsidR="00895159" w:rsidRPr="00176A62" w:rsidRDefault="00895159" w:rsidP="00895159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А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Т</w:t>
            </w:r>
            <w:r w:rsidR="00863B0B" w:rsidRPr="00176A62">
              <w:rPr>
                <w:rFonts w:eastAsia="Arial"/>
                <w:sz w:val="28"/>
                <w:szCs w:val="28"/>
                <w:vertAlign w:val="subscript"/>
              </w:rPr>
              <w:t>с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тахеометр</w:t>
            </w:r>
            <w:proofErr w:type="spellEnd"/>
            <w:r w:rsidRPr="00176A62"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 w:rsidRPr="00176A62">
              <w:rPr>
                <w:rFonts w:eastAsia="Arial"/>
                <w:sz w:val="28"/>
                <w:szCs w:val="28"/>
              </w:rPr>
              <w:t>А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Т</w:t>
            </w:r>
            <w:r w:rsidR="00863B0B" w:rsidRPr="00176A62">
              <w:rPr>
                <w:rFonts w:eastAsia="Arial"/>
                <w:sz w:val="28"/>
                <w:szCs w:val="28"/>
                <w:vertAlign w:val="subscript"/>
              </w:rPr>
              <w:t>с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рейка</w:t>
            </w:r>
            <w:proofErr w:type="spellEnd"/>
            <w:r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17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895159" w:rsidRPr="00176A62" w:rsidRDefault="00895159" w:rsidP="00895159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амортизационные отчисления на полное восстановление тахеометра и телескопической рейки, рублей в час;</w:t>
            </w:r>
          </w:p>
        </w:tc>
      </w:tr>
      <w:tr w:rsidR="00176A62" w:rsidRPr="00176A62" w:rsidTr="00D30A43">
        <w:trPr>
          <w:trHeight w:val="285"/>
        </w:trPr>
        <w:tc>
          <w:tcPr>
            <w:tcW w:w="1147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 xml:space="preserve">1 845 500,00, </w:t>
            </w:r>
          </w:p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Arial"/>
                <w:sz w:val="28"/>
                <w:szCs w:val="28"/>
              </w:rPr>
              <w:t>29 166,67</w:t>
            </w:r>
          </w:p>
        </w:tc>
        <w:tc>
          <w:tcPr>
            <w:tcW w:w="217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895159" w:rsidRPr="00176A62" w:rsidRDefault="00895159" w:rsidP="00895159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восстановительные стоимости тахеометра и телескопической рейки без учета НДС, рублей;</w:t>
            </w:r>
          </w:p>
        </w:tc>
      </w:tr>
      <w:tr w:rsidR="00895159" w:rsidRPr="00176A62" w:rsidTr="00D30A43">
        <w:trPr>
          <w:trHeight w:val="285"/>
        </w:trPr>
        <w:tc>
          <w:tcPr>
            <w:tcW w:w="1147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 xml:space="preserve">8 480, </w:t>
            </w:r>
          </w:p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10 960</w:t>
            </w:r>
          </w:p>
        </w:tc>
        <w:tc>
          <w:tcPr>
            <w:tcW w:w="217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895159" w:rsidRPr="00176A62" w:rsidRDefault="00895159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сроки использования тахеометра и телескопической рейки, </w:t>
            </w:r>
            <w:r w:rsidR="00863B0B" w:rsidRPr="00176A62">
              <w:rPr>
                <w:rFonts w:eastAsia="Tahoma"/>
                <w:sz w:val="28"/>
                <w:szCs w:val="28"/>
                <w:lang w:eastAsia="en-US"/>
              </w:rPr>
              <w:t xml:space="preserve">определенные по формуле (3) настоящего расчета,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часов;</w:t>
            </w:r>
          </w:p>
        </w:tc>
      </w:tr>
    </w:tbl>
    <w:p w:rsidR="009D0FF8" w:rsidRPr="00176A62" w:rsidRDefault="009D0FF8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D0FF8" w:rsidRPr="00176A62" w:rsidRDefault="00895159" w:rsidP="0089515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6 таблицы 2 Сметы № 2 указываются</w:t>
      </w:r>
      <w:r w:rsidRPr="00176A62">
        <w:t xml:space="preserve"> </w:t>
      </w:r>
      <w:r w:rsidRPr="00176A62">
        <w:rPr>
          <w:sz w:val="28"/>
          <w:szCs w:val="28"/>
        </w:rPr>
        <w:t>затраты на выполнение текущего и капитального ремонта, технического обслуживания и диагностирования технических средств для полевых работ (</w:t>
      </w:r>
      <w:proofErr w:type="spellStart"/>
      <w:r w:rsidRPr="00176A62">
        <w:rPr>
          <w:sz w:val="28"/>
          <w:szCs w:val="28"/>
        </w:rPr>
        <w:t>Р</w:t>
      </w:r>
      <w:r w:rsidRPr="00176A62">
        <w:rPr>
          <w:sz w:val="28"/>
          <w:szCs w:val="28"/>
          <w:vertAlign w:val="subscript"/>
        </w:rPr>
        <w:t>Т</w:t>
      </w:r>
      <w:r w:rsidR="00863B0B" w:rsidRPr="00176A62">
        <w:rPr>
          <w:sz w:val="28"/>
          <w:szCs w:val="28"/>
          <w:vertAlign w:val="subscript"/>
        </w:rPr>
        <w:t>с</w:t>
      </w:r>
      <w:r w:rsidRPr="00176A62">
        <w:rPr>
          <w:sz w:val="28"/>
          <w:szCs w:val="28"/>
          <w:vertAlign w:val="subscript"/>
        </w:rPr>
        <w:t>факт</w:t>
      </w:r>
      <w:proofErr w:type="spellEnd"/>
      <w:r w:rsidRPr="00176A62">
        <w:rPr>
          <w:sz w:val="28"/>
          <w:szCs w:val="28"/>
        </w:rPr>
        <w:t xml:space="preserve">), определяемые </w:t>
      </w:r>
      <w:r w:rsidR="004544A7" w:rsidRPr="00176A62">
        <w:rPr>
          <w:sz w:val="28"/>
          <w:szCs w:val="28"/>
        </w:rPr>
        <w:t>по формуле (19) пункта 82 Методики 1/пр.</w:t>
      </w:r>
    </w:p>
    <w:p w:rsidR="004544A7" w:rsidRPr="00176A62" w:rsidRDefault="004544A7" w:rsidP="004544A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затраты на выполнение текущего и капитального ремонта, технического обслуживания и диагностирования технических средств для полевых работ для тахеометра и телескопической рейки соответственно </w:t>
      </w:r>
      <w:r w:rsidR="00863B0B" w:rsidRPr="00176A62">
        <w:rPr>
          <w:sz w:val="28"/>
          <w:szCs w:val="28"/>
        </w:rPr>
        <w:t xml:space="preserve">рассчитываются по формуле (5) и </w:t>
      </w:r>
      <w:r w:rsidRPr="00176A62">
        <w:rPr>
          <w:sz w:val="28"/>
          <w:szCs w:val="28"/>
        </w:rPr>
        <w:t xml:space="preserve">составляют: </w:t>
      </w:r>
    </w:p>
    <w:p w:rsidR="004544A7" w:rsidRPr="00176A62" w:rsidRDefault="004544A7" w:rsidP="004544A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544A7" w:rsidRPr="00176A62" w:rsidRDefault="004544A7" w:rsidP="004544A7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rFonts w:eastAsia="Arial"/>
          <w:sz w:val="28"/>
          <w:szCs w:val="28"/>
        </w:rPr>
        <w:t>Р</w:t>
      </w:r>
      <w:r w:rsidRPr="00176A62">
        <w:rPr>
          <w:rFonts w:eastAsia="Arial"/>
          <w:sz w:val="28"/>
          <w:szCs w:val="28"/>
          <w:vertAlign w:val="subscript"/>
        </w:rPr>
        <w:t>ТСфактТАХЕОМЕТР</w:t>
      </w:r>
      <w:proofErr w:type="spellEnd"/>
      <w:r w:rsidRPr="00176A62">
        <w:rPr>
          <w:rFonts w:eastAsia="Arial"/>
          <w:sz w:val="28"/>
          <w:szCs w:val="28"/>
        </w:rPr>
        <w:t xml:space="preserve"> = 0,24 </w:t>
      </w:r>
      <w:r w:rsidRPr="00176A62">
        <w:rPr>
          <w:rFonts w:ascii="Calibri" w:eastAsia="Arial" w:hAnsi="Calibri"/>
          <w:sz w:val="28"/>
          <w:szCs w:val="28"/>
        </w:rPr>
        <w:t>×</w:t>
      </w:r>
      <w:r w:rsidRPr="00176A62">
        <w:rPr>
          <w:rFonts w:eastAsia="Arial"/>
          <w:sz w:val="28"/>
          <w:szCs w:val="28"/>
        </w:rPr>
        <w:t xml:space="preserve"> 217,63 </w:t>
      </w:r>
      <w:r w:rsidRPr="00176A62">
        <w:rPr>
          <w:rFonts w:ascii="Calibri" w:eastAsia="Arial" w:hAnsi="Calibri"/>
          <w:sz w:val="28"/>
          <w:szCs w:val="28"/>
        </w:rPr>
        <w:t>×</w:t>
      </w:r>
      <w:r w:rsidRPr="00176A62">
        <w:rPr>
          <w:rFonts w:eastAsia="Arial"/>
          <w:sz w:val="28"/>
          <w:szCs w:val="28"/>
        </w:rPr>
        <w:t xml:space="preserve"> 8 = 417,85</w:t>
      </w:r>
    </w:p>
    <w:p w:rsidR="004544A7" w:rsidRPr="00176A62" w:rsidRDefault="00863B0B" w:rsidP="00863B0B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(5),</w:t>
      </w:r>
    </w:p>
    <w:p w:rsidR="004544A7" w:rsidRPr="00176A62" w:rsidRDefault="004544A7" w:rsidP="004544A7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Р</w:t>
      </w:r>
      <w:r w:rsidRPr="00176A62">
        <w:rPr>
          <w:sz w:val="28"/>
          <w:szCs w:val="28"/>
          <w:vertAlign w:val="subscript"/>
        </w:rPr>
        <w:t>ТСфактРЕЙКА</w:t>
      </w:r>
      <w:proofErr w:type="spellEnd"/>
      <w:r w:rsidRPr="00176A62">
        <w:rPr>
          <w:sz w:val="28"/>
          <w:szCs w:val="28"/>
        </w:rPr>
        <w:t xml:space="preserve"> = 0,24 × 2,66 </w:t>
      </w:r>
      <w:r w:rsidRPr="00176A62">
        <w:rPr>
          <w:rFonts w:ascii="Calibri" w:hAnsi="Calibri"/>
          <w:sz w:val="28"/>
          <w:szCs w:val="28"/>
        </w:rPr>
        <w:t>×</w:t>
      </w:r>
      <w:r w:rsidRPr="00176A62">
        <w:rPr>
          <w:sz w:val="28"/>
          <w:szCs w:val="28"/>
        </w:rPr>
        <w:t xml:space="preserve"> 8 = 5,11</w:t>
      </w:r>
    </w:p>
    <w:p w:rsidR="004544A7" w:rsidRPr="00176A62" w:rsidRDefault="004544A7" w:rsidP="004544A7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46"/>
        <w:gridCol w:w="406"/>
        <w:gridCol w:w="6803"/>
      </w:tblGrid>
      <w:tr w:rsidR="00176A62" w:rsidRPr="00176A62" w:rsidTr="00D30A43">
        <w:trPr>
          <w:trHeight w:val="285"/>
        </w:trPr>
        <w:tc>
          <w:tcPr>
            <w:tcW w:w="1147" w:type="pct"/>
          </w:tcPr>
          <w:p w:rsidR="004544A7" w:rsidRPr="00176A62" w:rsidRDefault="00FD1CE2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Р</w:t>
            </w:r>
            <w:r w:rsidR="004544A7" w:rsidRPr="00176A62">
              <w:rPr>
                <w:rFonts w:eastAsia="Arial"/>
                <w:sz w:val="28"/>
                <w:szCs w:val="28"/>
                <w:vertAlign w:val="subscript"/>
              </w:rPr>
              <w:t>ТСфактТАХЕОМЕТР</w:t>
            </w:r>
            <w:proofErr w:type="spellEnd"/>
            <w:r w:rsidR="004544A7" w:rsidRPr="00176A62"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 w:rsidRPr="00176A62">
              <w:rPr>
                <w:rFonts w:eastAsia="Arial"/>
                <w:sz w:val="28"/>
                <w:szCs w:val="28"/>
              </w:rPr>
              <w:t>Р</w:t>
            </w:r>
            <w:r w:rsidR="004544A7" w:rsidRPr="00176A62">
              <w:rPr>
                <w:rFonts w:eastAsia="Arial"/>
                <w:sz w:val="28"/>
                <w:szCs w:val="28"/>
                <w:vertAlign w:val="subscript"/>
              </w:rPr>
              <w:t>ТСфактРЕЙКА</w:t>
            </w:r>
            <w:proofErr w:type="spellEnd"/>
            <w:r w:rsidR="004544A7"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17" w:type="pct"/>
          </w:tcPr>
          <w:p w:rsidR="004544A7" w:rsidRPr="00176A62" w:rsidRDefault="004544A7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4544A7" w:rsidRPr="00176A62" w:rsidRDefault="00FD1CE2" w:rsidP="00FD1CE2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на выполнение текущего и капитального ремонта, технического обслуживания и диагностирования технических средств для полевых работ для тахеометра и телескопической рейки</w:t>
            </w:r>
            <w:r w:rsidR="004544A7" w:rsidRPr="00176A62">
              <w:rPr>
                <w:rFonts w:eastAsia="Tahoma"/>
                <w:sz w:val="28"/>
                <w:szCs w:val="28"/>
                <w:lang w:eastAsia="en-US"/>
              </w:rPr>
              <w:t xml:space="preserve">,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рублей</w:t>
            </w:r>
            <w:r w:rsidR="004544A7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D30A43">
        <w:trPr>
          <w:trHeight w:val="285"/>
        </w:trPr>
        <w:tc>
          <w:tcPr>
            <w:tcW w:w="1147" w:type="pct"/>
          </w:tcPr>
          <w:p w:rsidR="004544A7" w:rsidRPr="00176A62" w:rsidRDefault="00FD1CE2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Arial"/>
                <w:sz w:val="28"/>
                <w:szCs w:val="28"/>
              </w:rPr>
              <w:t>0,24</w:t>
            </w:r>
          </w:p>
        </w:tc>
        <w:tc>
          <w:tcPr>
            <w:tcW w:w="217" w:type="pct"/>
          </w:tcPr>
          <w:p w:rsidR="004544A7" w:rsidRPr="00176A62" w:rsidRDefault="004544A7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4544A7" w:rsidRPr="00176A62" w:rsidRDefault="00FD1CE2" w:rsidP="00FD1CE2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показатель затрат на выполнение текущего и капитального ремонта, техническое обслуживание и диагностирование технических средств</w:t>
            </w:r>
            <w:r w:rsidRPr="00176A62">
              <w:rPr>
                <w:rFonts w:ascii="Tahoma" w:eastAsia="Tahoma" w:hAnsi="Tahoma"/>
                <w:sz w:val="22"/>
                <w:szCs w:val="22"/>
                <w:lang w:eastAsia="en-US"/>
              </w:rPr>
              <w:t xml:space="preserve">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для полевых работ, используемый в расчете стоимости работ в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lastRenderedPageBreak/>
              <w:t>случаях отсутствия фактических данных о ежегодных затратах на выполнение текущего и капитального ремонта, техническое обслуживание и диагностирование технических средств в размере 24 процентов в год, предусмотренный пунктом 82 Методики 1/пр</w:t>
            </w:r>
            <w:r w:rsidR="004544A7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D30A43">
        <w:trPr>
          <w:trHeight w:val="285"/>
        </w:trPr>
        <w:tc>
          <w:tcPr>
            <w:tcW w:w="1147" w:type="pct"/>
          </w:tcPr>
          <w:p w:rsidR="004544A7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lastRenderedPageBreak/>
              <w:t>217,63,</w:t>
            </w:r>
          </w:p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2,66</w:t>
            </w:r>
          </w:p>
        </w:tc>
        <w:tc>
          <w:tcPr>
            <w:tcW w:w="217" w:type="pct"/>
          </w:tcPr>
          <w:p w:rsidR="004544A7" w:rsidRPr="00176A62" w:rsidRDefault="004544A7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4544A7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амортизационные отчисления на полное восстановление тахеометра и телескопической рейки, определенные по формуле (4) настоящего расчета рублей в час</w:t>
            </w:r>
            <w:r w:rsidR="004544A7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863B0B" w:rsidRPr="00176A62" w:rsidTr="00D30A43">
        <w:trPr>
          <w:trHeight w:val="566"/>
        </w:trPr>
        <w:tc>
          <w:tcPr>
            <w:tcW w:w="1147" w:type="pct"/>
          </w:tcPr>
          <w:p w:rsidR="00863B0B" w:rsidRPr="00176A62" w:rsidRDefault="00863B0B" w:rsidP="00863B0B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Arial"/>
                <w:sz w:val="28"/>
                <w:szCs w:val="28"/>
              </w:rPr>
              <w:t>8</w:t>
            </w:r>
          </w:p>
        </w:tc>
        <w:tc>
          <w:tcPr>
            <w:tcW w:w="217" w:type="pct"/>
          </w:tcPr>
          <w:p w:rsidR="00863B0B" w:rsidRPr="00176A62" w:rsidRDefault="00863B0B" w:rsidP="00863B0B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6" w:type="pct"/>
          </w:tcPr>
          <w:p w:rsidR="00863B0B" w:rsidRPr="00176A62" w:rsidRDefault="00863B0B" w:rsidP="00FE6D05">
            <w:pPr>
              <w:tabs>
                <w:tab w:val="left" w:pos="709"/>
              </w:tabs>
              <w:jc w:val="both"/>
              <w:rPr>
                <w:rFonts w:eastAsia="Tahoma"/>
                <w:sz w:val="22"/>
                <w:szCs w:val="22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срок службы тахеометра и телескопической рейки, установленный ввиду отсутствия данных о сроке службы в технической документации производителя </w:t>
            </w:r>
            <w:r w:rsidR="009D2212" w:rsidRPr="00176A62">
              <w:rPr>
                <w:rFonts w:eastAsia="Tahoma"/>
                <w:sz w:val="28"/>
                <w:szCs w:val="28"/>
                <w:lang w:eastAsia="en-US"/>
              </w:rPr>
              <w:t xml:space="preserve">указанных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технических средств</w:t>
            </w:r>
            <w:r w:rsidRPr="00176A62">
              <w:rPr>
                <w:rFonts w:ascii="Tahoma" w:eastAsia="Tahoma" w:hAnsi="Tahoma"/>
                <w:sz w:val="22"/>
                <w:szCs w:val="22"/>
                <w:lang w:eastAsia="en-US"/>
              </w:rPr>
              <w:t xml:space="preserve">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в соответствии с пунктом 4 таблицы 3, приведенной в пункте 81 Методики 1/пр, лет.</w:t>
            </w:r>
          </w:p>
        </w:tc>
      </w:tr>
    </w:tbl>
    <w:p w:rsidR="00863B0B" w:rsidRPr="00176A62" w:rsidRDefault="00863B0B" w:rsidP="00863B0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63B0B" w:rsidRPr="00176A62" w:rsidRDefault="00863B0B" w:rsidP="00863B0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7 таблицы 2 Сметы № 2 указываются</w:t>
      </w:r>
      <w:r w:rsidRPr="00176A62">
        <w:t xml:space="preserve"> </w:t>
      </w:r>
      <w:r w:rsidR="00AC7AD2" w:rsidRPr="00176A62">
        <w:rPr>
          <w:sz w:val="28"/>
          <w:szCs w:val="28"/>
        </w:rPr>
        <w:t>цены</w:t>
      </w:r>
      <w:r w:rsidRPr="00176A62">
        <w:rPr>
          <w:sz w:val="28"/>
          <w:szCs w:val="28"/>
        </w:rPr>
        <w:t xml:space="preserve"> на использование технических средств для полевых работ (Ц</w:t>
      </w:r>
      <w:r w:rsidRPr="00176A62">
        <w:rPr>
          <w:sz w:val="28"/>
          <w:szCs w:val="28"/>
          <w:vertAlign w:val="subscript"/>
        </w:rPr>
        <w:t>ТС</w:t>
      </w:r>
      <w:r w:rsidRPr="00176A62">
        <w:rPr>
          <w:sz w:val="28"/>
          <w:szCs w:val="28"/>
        </w:rPr>
        <w:t>), определяемые по формуле (16) пункта 73 Методики 1/пр.</w:t>
      </w:r>
    </w:p>
    <w:p w:rsidR="00863B0B" w:rsidRPr="00176A62" w:rsidRDefault="00863B0B" w:rsidP="00863B0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</w:t>
      </w:r>
      <w:r w:rsidR="00AC7AD2" w:rsidRPr="00176A62">
        <w:rPr>
          <w:sz w:val="28"/>
          <w:szCs w:val="28"/>
        </w:rPr>
        <w:t>цены</w:t>
      </w:r>
      <w:r w:rsidRPr="00176A62">
        <w:rPr>
          <w:sz w:val="28"/>
          <w:szCs w:val="28"/>
        </w:rPr>
        <w:t xml:space="preserve"> на использование тахеометра и телескопической рейки соответственно </w:t>
      </w:r>
      <w:r w:rsidR="00235BE1" w:rsidRPr="00176A62">
        <w:rPr>
          <w:sz w:val="28"/>
          <w:szCs w:val="28"/>
        </w:rPr>
        <w:t xml:space="preserve">рассчитываются по формуле (6) и </w:t>
      </w:r>
      <w:r w:rsidRPr="00176A62">
        <w:rPr>
          <w:sz w:val="28"/>
          <w:szCs w:val="28"/>
        </w:rPr>
        <w:t xml:space="preserve">составляют: </w:t>
      </w:r>
    </w:p>
    <w:p w:rsidR="00863B0B" w:rsidRPr="00176A62" w:rsidRDefault="00863B0B" w:rsidP="00863B0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63B0B" w:rsidRPr="00176A62" w:rsidRDefault="00235BE1" w:rsidP="00863B0B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rFonts w:eastAsia="Arial"/>
          <w:sz w:val="28"/>
          <w:szCs w:val="28"/>
        </w:rPr>
        <w:t>Ц</w:t>
      </w:r>
      <w:r w:rsidR="00863B0B" w:rsidRPr="00176A62">
        <w:rPr>
          <w:rFonts w:eastAsia="Arial"/>
          <w:sz w:val="28"/>
          <w:szCs w:val="28"/>
          <w:vertAlign w:val="subscript"/>
        </w:rPr>
        <w:t>ТСфактТАХЕОМЕТР</w:t>
      </w:r>
      <w:proofErr w:type="spellEnd"/>
      <w:r w:rsidR="00863B0B" w:rsidRPr="00176A62">
        <w:rPr>
          <w:rFonts w:eastAsia="Arial"/>
          <w:sz w:val="28"/>
          <w:szCs w:val="28"/>
        </w:rPr>
        <w:t xml:space="preserve"> = 217,63 </w:t>
      </w:r>
      <w:r w:rsidRPr="00176A62">
        <w:rPr>
          <w:rFonts w:eastAsia="Arial"/>
          <w:sz w:val="28"/>
          <w:szCs w:val="28"/>
        </w:rPr>
        <w:t>+ 417,85</w:t>
      </w:r>
      <w:r w:rsidR="00863B0B" w:rsidRPr="00176A62">
        <w:rPr>
          <w:rFonts w:eastAsia="Arial"/>
          <w:sz w:val="28"/>
          <w:szCs w:val="28"/>
        </w:rPr>
        <w:t xml:space="preserve"> = </w:t>
      </w:r>
      <w:r w:rsidRPr="00176A62">
        <w:rPr>
          <w:rFonts w:eastAsia="Arial"/>
          <w:sz w:val="28"/>
          <w:szCs w:val="28"/>
        </w:rPr>
        <w:t>635,48</w:t>
      </w:r>
    </w:p>
    <w:p w:rsidR="00863B0B" w:rsidRPr="00176A62" w:rsidRDefault="00863B0B" w:rsidP="00863B0B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(</w:t>
      </w:r>
      <w:r w:rsidR="00235BE1" w:rsidRPr="00176A62">
        <w:rPr>
          <w:sz w:val="28"/>
          <w:szCs w:val="28"/>
        </w:rPr>
        <w:t>6</w:t>
      </w:r>
      <w:r w:rsidRPr="00176A62">
        <w:rPr>
          <w:sz w:val="28"/>
          <w:szCs w:val="28"/>
        </w:rPr>
        <w:t>),</w:t>
      </w:r>
    </w:p>
    <w:p w:rsidR="00863B0B" w:rsidRPr="00176A62" w:rsidRDefault="00235BE1" w:rsidP="00863B0B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176A62">
        <w:rPr>
          <w:sz w:val="28"/>
          <w:szCs w:val="28"/>
        </w:rPr>
        <w:t>Ц</w:t>
      </w:r>
      <w:r w:rsidR="00863B0B" w:rsidRPr="00176A62">
        <w:rPr>
          <w:sz w:val="28"/>
          <w:szCs w:val="28"/>
          <w:vertAlign w:val="subscript"/>
        </w:rPr>
        <w:t>ТСфактРЕЙКА</w:t>
      </w:r>
      <w:r w:rsidR="00863B0B" w:rsidRPr="00176A62">
        <w:rPr>
          <w:sz w:val="28"/>
          <w:szCs w:val="28"/>
        </w:rPr>
        <w:t xml:space="preserve"> = 2,66 </w:t>
      </w:r>
      <w:r w:rsidRPr="00176A62">
        <w:rPr>
          <w:sz w:val="28"/>
          <w:szCs w:val="28"/>
        </w:rPr>
        <w:t xml:space="preserve">+ </w:t>
      </w:r>
      <w:r w:rsidR="00863B0B" w:rsidRPr="00176A62">
        <w:rPr>
          <w:sz w:val="28"/>
          <w:szCs w:val="28"/>
        </w:rPr>
        <w:t>5,11</w:t>
      </w:r>
      <w:r w:rsidRPr="00176A62">
        <w:rPr>
          <w:sz w:val="28"/>
          <w:szCs w:val="28"/>
        </w:rPr>
        <w:t xml:space="preserve"> = 7,77</w:t>
      </w:r>
    </w:p>
    <w:p w:rsidR="00863B0B" w:rsidRPr="00176A62" w:rsidRDefault="00863B0B" w:rsidP="00863B0B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71"/>
        <w:gridCol w:w="392"/>
        <w:gridCol w:w="6792"/>
      </w:tblGrid>
      <w:tr w:rsidR="00176A62" w:rsidRPr="00176A62" w:rsidTr="00C92D5E">
        <w:trPr>
          <w:trHeight w:val="285"/>
        </w:trPr>
        <w:tc>
          <w:tcPr>
            <w:tcW w:w="1160" w:type="pct"/>
          </w:tcPr>
          <w:p w:rsidR="00863B0B" w:rsidRPr="00176A62" w:rsidRDefault="00C92D5E" w:rsidP="00C92D5E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Ц</w:t>
            </w:r>
            <w:r w:rsidR="00863B0B" w:rsidRPr="00176A62">
              <w:rPr>
                <w:rFonts w:eastAsia="Arial"/>
                <w:sz w:val="28"/>
                <w:szCs w:val="28"/>
                <w:vertAlign w:val="subscript"/>
              </w:rPr>
              <w:t>ТСфактТАХЕОМЕТР</w:t>
            </w:r>
            <w:proofErr w:type="spellEnd"/>
            <w:r w:rsidR="00863B0B" w:rsidRPr="00176A62">
              <w:rPr>
                <w:rFonts w:eastAsia="Arial"/>
                <w:sz w:val="28"/>
                <w:szCs w:val="28"/>
              </w:rPr>
              <w:t xml:space="preserve">, </w:t>
            </w:r>
            <w:r w:rsidRPr="00176A62">
              <w:rPr>
                <w:rFonts w:eastAsia="Arial"/>
                <w:sz w:val="28"/>
                <w:szCs w:val="28"/>
              </w:rPr>
              <w:t>Ц</w:t>
            </w:r>
            <w:r w:rsidR="00863B0B" w:rsidRPr="00176A62">
              <w:rPr>
                <w:rFonts w:eastAsia="Arial"/>
                <w:sz w:val="28"/>
                <w:szCs w:val="28"/>
                <w:vertAlign w:val="subscript"/>
              </w:rPr>
              <w:t xml:space="preserve">ТСфактРЕЙКА </w:t>
            </w:r>
          </w:p>
        </w:tc>
        <w:tc>
          <w:tcPr>
            <w:tcW w:w="210" w:type="pct"/>
          </w:tcPr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863B0B" w:rsidRPr="00176A62" w:rsidRDefault="00C92D5E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на использование тахеометра и телескопической рейки</w:t>
            </w:r>
            <w:r w:rsidR="00863B0B" w:rsidRPr="00176A62">
              <w:rPr>
                <w:rFonts w:eastAsia="Tahoma"/>
                <w:sz w:val="28"/>
                <w:szCs w:val="28"/>
                <w:lang w:eastAsia="en-US"/>
              </w:rPr>
              <w:t>, рублей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 в час</w:t>
            </w:r>
            <w:r w:rsidR="00863B0B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C92D5E">
        <w:trPr>
          <w:trHeight w:val="285"/>
        </w:trPr>
        <w:tc>
          <w:tcPr>
            <w:tcW w:w="1160" w:type="pct"/>
          </w:tcPr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217,63,</w:t>
            </w:r>
          </w:p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2,66</w:t>
            </w:r>
          </w:p>
        </w:tc>
        <w:tc>
          <w:tcPr>
            <w:tcW w:w="210" w:type="pct"/>
          </w:tcPr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863B0B" w:rsidRPr="00176A62" w:rsidRDefault="00863B0B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амортизационные отчисления на полное восстановление тахеометра и телескопической рейки, определенные по формуле (4) настоящего расчета</w:t>
            </w:r>
            <w:r w:rsidR="00AC7AD2" w:rsidRPr="00176A62">
              <w:rPr>
                <w:rFonts w:eastAsia="Tahoma"/>
                <w:sz w:val="28"/>
                <w:szCs w:val="28"/>
                <w:lang w:eastAsia="en-US"/>
              </w:rPr>
              <w:t>,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 рублей в час;</w:t>
            </w:r>
          </w:p>
        </w:tc>
      </w:tr>
      <w:tr w:rsidR="00C92D5E" w:rsidRPr="00176A62" w:rsidTr="00C92D5E">
        <w:trPr>
          <w:trHeight w:val="285"/>
        </w:trPr>
        <w:tc>
          <w:tcPr>
            <w:tcW w:w="1160" w:type="pct"/>
          </w:tcPr>
          <w:p w:rsidR="00C92D5E" w:rsidRPr="00176A62" w:rsidRDefault="00C92D5E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2,66,</w:t>
            </w:r>
          </w:p>
          <w:p w:rsidR="00C92D5E" w:rsidRPr="00176A62" w:rsidRDefault="00C92D5E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5,11</w:t>
            </w:r>
          </w:p>
        </w:tc>
        <w:tc>
          <w:tcPr>
            <w:tcW w:w="210" w:type="pct"/>
          </w:tcPr>
          <w:p w:rsidR="00C92D5E" w:rsidRPr="00176A62" w:rsidRDefault="00C92D5E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C92D5E" w:rsidRPr="00176A62" w:rsidRDefault="00C92D5E" w:rsidP="00C92D5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на выполнение текущего и капитального ремонта, технического обслуживания и диагностирования технических средств для полевых работ для тахеометра и телескопической рейки, определенные по формуле (5) настоящего расчета рублей в час.</w:t>
            </w:r>
          </w:p>
        </w:tc>
      </w:tr>
    </w:tbl>
    <w:p w:rsidR="004544A7" w:rsidRPr="00176A62" w:rsidRDefault="004544A7" w:rsidP="004544A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D0FF8" w:rsidRPr="00176A62" w:rsidRDefault="00236604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8 таблицы 2 Сметы № 2 указываются</w:t>
      </w:r>
      <w:r w:rsidRPr="00176A62">
        <w:t xml:space="preserve"> </w:t>
      </w:r>
      <w:r w:rsidRPr="00176A62">
        <w:rPr>
          <w:sz w:val="28"/>
          <w:szCs w:val="28"/>
        </w:rPr>
        <w:t>затраты</w:t>
      </w:r>
      <w:r w:rsidRPr="00176A62">
        <w:t xml:space="preserve"> </w:t>
      </w:r>
      <w:r w:rsidRPr="00176A62">
        <w:rPr>
          <w:sz w:val="28"/>
          <w:szCs w:val="28"/>
        </w:rPr>
        <w:t>времени на использование технических средств для полевых работ (</w:t>
      </w:r>
      <w:proofErr w:type="spellStart"/>
      <w:r w:rsidRPr="00176A62">
        <w:rPr>
          <w:sz w:val="28"/>
          <w:szCs w:val="28"/>
        </w:rPr>
        <w:t>И</w:t>
      </w:r>
      <w:r w:rsidRPr="00176A62">
        <w:rPr>
          <w:sz w:val="28"/>
          <w:szCs w:val="28"/>
          <w:vertAlign w:val="subscript"/>
        </w:rPr>
        <w:t>ТСфакт</w:t>
      </w:r>
      <w:proofErr w:type="spellEnd"/>
      <w:r w:rsidRPr="00176A62">
        <w:rPr>
          <w:sz w:val="28"/>
          <w:szCs w:val="28"/>
        </w:rPr>
        <w:t>) устанавливаемые в соответствии с пунктом 159 Методики 1/пр равными общей продолжительности выполнения оцениваемой работы (</w:t>
      </w:r>
      <w:proofErr w:type="spellStart"/>
      <w:r w:rsidRPr="00176A62">
        <w:rPr>
          <w:sz w:val="28"/>
          <w:szCs w:val="28"/>
        </w:rPr>
        <w:t>Т</w:t>
      </w:r>
      <w:r w:rsidRPr="00176A62">
        <w:rPr>
          <w:sz w:val="28"/>
          <w:szCs w:val="28"/>
          <w:vertAlign w:val="subscript"/>
        </w:rPr>
        <w:t>Ообщ</w:t>
      </w:r>
      <w:proofErr w:type="spellEnd"/>
      <w:r w:rsidRPr="00176A62">
        <w:rPr>
          <w:sz w:val="28"/>
          <w:szCs w:val="28"/>
        </w:rPr>
        <w:t>).</w:t>
      </w:r>
    </w:p>
    <w:p w:rsidR="00236604" w:rsidRPr="00176A62" w:rsidRDefault="00236604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lastRenderedPageBreak/>
        <w:t xml:space="preserve">Так как в Смете № 2 определяется стоимость двух видов работ, то затраты времени на использование тахеометра и телескопической рейки устанавливаются равными продолжительности выполнения соответствующих работ, то есть работ по планово-высотной привязке инженерно-геологических выработок. </w:t>
      </w:r>
    </w:p>
    <w:p w:rsidR="00236604" w:rsidRPr="00176A62" w:rsidRDefault="00236604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затраты времени на использование тахеометра и телескопической рейки устанавливаются в соответствии с пунктами 7–9 графы 3 таблицы 1 Сметы № 2 и составляют </w:t>
      </w:r>
      <w:r w:rsidR="00624314" w:rsidRPr="00176A62">
        <w:rPr>
          <w:sz w:val="28"/>
          <w:szCs w:val="28"/>
        </w:rPr>
        <w:t>14</w:t>
      </w:r>
      <w:r w:rsidRPr="00176A62">
        <w:rPr>
          <w:sz w:val="28"/>
          <w:szCs w:val="28"/>
        </w:rPr>
        <w:t xml:space="preserve"> часов.</w:t>
      </w:r>
    </w:p>
    <w:p w:rsidR="00AC7AD2" w:rsidRPr="00176A62" w:rsidRDefault="00AC7AD2" w:rsidP="00AC7A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9</w:t>
      </w:r>
      <w:r w:rsidR="003975B2" w:rsidRPr="00176A62">
        <w:rPr>
          <w:sz w:val="28"/>
          <w:szCs w:val="28"/>
        </w:rPr>
        <w:t xml:space="preserve"> таблицы 2 Сметы № 2 указывае</w:t>
      </w:r>
      <w:r w:rsidRPr="00176A62">
        <w:rPr>
          <w:sz w:val="28"/>
          <w:szCs w:val="28"/>
        </w:rPr>
        <w:t xml:space="preserve">тся </w:t>
      </w:r>
      <w:r w:rsidR="003975B2" w:rsidRPr="00176A62">
        <w:rPr>
          <w:sz w:val="28"/>
          <w:szCs w:val="28"/>
        </w:rPr>
        <w:t>фактическая стоимость использования технических средств для полевых работ, применяемых при выполнении оцениваемой работы</w:t>
      </w:r>
      <w:r w:rsidRPr="00176A62">
        <w:rPr>
          <w:sz w:val="28"/>
          <w:szCs w:val="28"/>
        </w:rPr>
        <w:t xml:space="preserve"> (СИ</w:t>
      </w:r>
      <w:r w:rsidRPr="00176A62">
        <w:rPr>
          <w:sz w:val="28"/>
          <w:szCs w:val="28"/>
          <w:vertAlign w:val="subscript"/>
        </w:rPr>
        <w:t>ТС</w:t>
      </w:r>
      <w:r w:rsidRPr="00176A62">
        <w:rPr>
          <w:sz w:val="28"/>
          <w:szCs w:val="28"/>
        </w:rPr>
        <w:t>), выраженн</w:t>
      </w:r>
      <w:r w:rsidR="003975B2" w:rsidRPr="00176A62">
        <w:rPr>
          <w:sz w:val="28"/>
          <w:szCs w:val="28"/>
        </w:rPr>
        <w:t>ая</w:t>
      </w:r>
      <w:r w:rsidRPr="00176A62">
        <w:rPr>
          <w:sz w:val="28"/>
          <w:szCs w:val="28"/>
        </w:rPr>
        <w:t xml:space="preserve"> в рублях.</w:t>
      </w:r>
    </w:p>
    <w:p w:rsidR="00AC7AD2" w:rsidRPr="00176A62" w:rsidRDefault="00AC7AD2" w:rsidP="00AC7A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</w:t>
      </w:r>
      <w:r w:rsidR="003975B2" w:rsidRPr="00176A62">
        <w:rPr>
          <w:sz w:val="28"/>
          <w:szCs w:val="28"/>
        </w:rPr>
        <w:t xml:space="preserve">фактическая стоимость использования </w:t>
      </w:r>
      <w:r w:rsidRPr="00176A62">
        <w:rPr>
          <w:sz w:val="28"/>
          <w:szCs w:val="28"/>
        </w:rPr>
        <w:t xml:space="preserve">тахеометра и телескопической рейки соответственно рассчитываются по формуле (7) и составляют: </w:t>
      </w:r>
    </w:p>
    <w:p w:rsidR="00AC7AD2" w:rsidRPr="00176A62" w:rsidRDefault="00AC7AD2" w:rsidP="00AC7AD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C7AD2" w:rsidRPr="00176A62" w:rsidRDefault="00AC7AD2" w:rsidP="00AC7AD2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rFonts w:eastAsia="Arial"/>
          <w:sz w:val="28"/>
          <w:szCs w:val="28"/>
        </w:rPr>
        <w:t>СИ</w:t>
      </w:r>
      <w:r w:rsidRPr="00176A62">
        <w:rPr>
          <w:rFonts w:eastAsia="Arial"/>
          <w:sz w:val="28"/>
          <w:szCs w:val="28"/>
          <w:vertAlign w:val="subscript"/>
        </w:rPr>
        <w:t>ТСтахеометр</w:t>
      </w:r>
      <w:proofErr w:type="spellEnd"/>
      <w:r w:rsidRPr="00176A62">
        <w:rPr>
          <w:rFonts w:eastAsia="Arial"/>
          <w:sz w:val="28"/>
          <w:szCs w:val="28"/>
        </w:rPr>
        <w:t xml:space="preserve"> = 635,48 ×</w:t>
      </w:r>
      <w:r w:rsidR="00E61066" w:rsidRPr="00176A62">
        <w:rPr>
          <w:rFonts w:eastAsia="Arial"/>
          <w:sz w:val="28"/>
          <w:szCs w:val="28"/>
        </w:rPr>
        <w:t xml:space="preserve"> 14 </w:t>
      </w:r>
      <w:r w:rsidRPr="00176A62">
        <w:rPr>
          <w:rFonts w:eastAsia="Arial"/>
          <w:sz w:val="28"/>
          <w:szCs w:val="28"/>
        </w:rPr>
        <w:t xml:space="preserve">= </w:t>
      </w:r>
      <w:r w:rsidR="00E61066" w:rsidRPr="00176A62">
        <w:rPr>
          <w:rFonts w:eastAsia="Arial"/>
          <w:sz w:val="28"/>
          <w:szCs w:val="28"/>
        </w:rPr>
        <w:t>8 897</w:t>
      </w:r>
    </w:p>
    <w:p w:rsidR="00AC7AD2" w:rsidRPr="00176A62" w:rsidRDefault="00AC7AD2" w:rsidP="00AC7AD2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(7),</w:t>
      </w:r>
    </w:p>
    <w:p w:rsidR="00AC7AD2" w:rsidRPr="00176A62" w:rsidRDefault="00AC7AD2" w:rsidP="00AC7AD2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СИ</w:t>
      </w:r>
      <w:r w:rsidRPr="00176A62">
        <w:rPr>
          <w:sz w:val="28"/>
          <w:szCs w:val="28"/>
          <w:vertAlign w:val="subscript"/>
        </w:rPr>
        <w:t>ТСрейка</w:t>
      </w:r>
      <w:proofErr w:type="spellEnd"/>
      <w:r w:rsidRPr="00176A62">
        <w:rPr>
          <w:sz w:val="28"/>
          <w:szCs w:val="28"/>
        </w:rPr>
        <w:t xml:space="preserve"> = 7,77</w:t>
      </w:r>
      <w:r w:rsidR="00E61066" w:rsidRPr="00176A62">
        <w:rPr>
          <w:sz w:val="28"/>
          <w:szCs w:val="28"/>
        </w:rPr>
        <w:t xml:space="preserve"> × 14</w:t>
      </w:r>
      <w:r w:rsidRPr="00176A62">
        <w:rPr>
          <w:sz w:val="28"/>
          <w:szCs w:val="28"/>
        </w:rPr>
        <w:t xml:space="preserve"> =</w:t>
      </w:r>
      <w:r w:rsidR="00E61066" w:rsidRPr="00176A62">
        <w:rPr>
          <w:sz w:val="28"/>
          <w:szCs w:val="28"/>
        </w:rPr>
        <w:t xml:space="preserve"> 109</w:t>
      </w:r>
    </w:p>
    <w:p w:rsidR="00AC7AD2" w:rsidRPr="00176A62" w:rsidRDefault="00AC7AD2" w:rsidP="00AC7AD2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70"/>
        <w:gridCol w:w="393"/>
        <w:gridCol w:w="6792"/>
      </w:tblGrid>
      <w:tr w:rsidR="00176A62" w:rsidRPr="00176A62" w:rsidTr="00D30A43">
        <w:trPr>
          <w:trHeight w:val="285"/>
        </w:trPr>
        <w:tc>
          <w:tcPr>
            <w:tcW w:w="116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proofErr w:type="spellStart"/>
            <w:r w:rsidRPr="00176A62">
              <w:rPr>
                <w:rFonts w:eastAsia="Arial"/>
                <w:sz w:val="28"/>
                <w:szCs w:val="28"/>
              </w:rPr>
              <w:t>Ц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ИТСтахеометр</w:t>
            </w:r>
            <w:proofErr w:type="spellEnd"/>
            <w:r w:rsidRPr="00176A62"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 w:rsidRPr="00176A62">
              <w:rPr>
                <w:rFonts w:eastAsia="Arial"/>
                <w:sz w:val="28"/>
                <w:szCs w:val="28"/>
              </w:rPr>
              <w:t>Ц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ИТСрейка</w:t>
            </w:r>
            <w:proofErr w:type="spellEnd"/>
            <w:r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1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AC7AD2" w:rsidRPr="00176A62" w:rsidRDefault="00AC7AD2" w:rsidP="00AC7AD2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на использование тахеометра и телескопической рейки, рублей;</w:t>
            </w:r>
          </w:p>
        </w:tc>
      </w:tr>
      <w:tr w:rsidR="00176A62" w:rsidRPr="00176A62" w:rsidTr="00D30A43">
        <w:trPr>
          <w:trHeight w:val="285"/>
        </w:trPr>
        <w:tc>
          <w:tcPr>
            <w:tcW w:w="116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 xml:space="preserve">635,48, </w:t>
            </w:r>
          </w:p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7,77</w:t>
            </w:r>
          </w:p>
        </w:tc>
        <w:tc>
          <w:tcPr>
            <w:tcW w:w="21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на использование тахеометра и телескопической рейки, рублей в час, определенные по формуле (6) настоящего расчета, рублей в час;</w:t>
            </w:r>
          </w:p>
        </w:tc>
      </w:tr>
      <w:tr w:rsidR="00AC7AD2" w:rsidRPr="00176A62" w:rsidTr="00D30A43">
        <w:trPr>
          <w:trHeight w:val="285"/>
        </w:trPr>
        <w:tc>
          <w:tcPr>
            <w:tcW w:w="1160" w:type="pct"/>
          </w:tcPr>
          <w:p w:rsidR="00AC7AD2" w:rsidRPr="00176A62" w:rsidRDefault="00E61066" w:rsidP="00D30A43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14</w:t>
            </w:r>
          </w:p>
        </w:tc>
        <w:tc>
          <w:tcPr>
            <w:tcW w:w="210" w:type="pct"/>
          </w:tcPr>
          <w:p w:rsidR="00AC7AD2" w:rsidRPr="00176A62" w:rsidRDefault="00AC7AD2" w:rsidP="00D30A43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630" w:type="pct"/>
          </w:tcPr>
          <w:p w:rsidR="00AC7AD2" w:rsidRPr="00176A62" w:rsidRDefault="00AC7AD2" w:rsidP="00AC7AD2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затраты времени на использование тахеометра и телескопической рейки, часов.</w:t>
            </w:r>
          </w:p>
        </w:tc>
      </w:tr>
    </w:tbl>
    <w:p w:rsidR="00C25EBE" w:rsidRPr="00176A62" w:rsidRDefault="00C25EBE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0670D" w:rsidRPr="00176A62" w:rsidRDefault="00D30A43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1 таблицы 3 Сметы № 2 указываются затраты на оплату труда работников</w:t>
      </w:r>
      <w:r w:rsidR="0079762B" w:rsidRPr="00176A62">
        <w:rPr>
          <w:rFonts w:eastAsia="Tahoma"/>
          <w:sz w:val="22"/>
          <w:szCs w:val="22"/>
          <w:lang w:eastAsia="en-US"/>
        </w:rPr>
        <w:t xml:space="preserve">, </w:t>
      </w:r>
      <w:r w:rsidR="0079762B" w:rsidRPr="00176A62">
        <w:rPr>
          <w:sz w:val="28"/>
          <w:szCs w:val="28"/>
        </w:rPr>
        <w:t>занятых в оцениваемой работе</w:t>
      </w:r>
      <w:r w:rsidRPr="00176A62">
        <w:rPr>
          <w:sz w:val="28"/>
          <w:szCs w:val="28"/>
        </w:rPr>
        <w:t xml:space="preserve"> (С</w:t>
      </w:r>
      <w:r w:rsidRPr="00176A62">
        <w:rPr>
          <w:sz w:val="28"/>
          <w:szCs w:val="28"/>
          <w:vertAlign w:val="subscript"/>
        </w:rPr>
        <w:t>ФОТо</w:t>
      </w:r>
      <w:r w:rsidRPr="00176A62">
        <w:rPr>
          <w:sz w:val="28"/>
          <w:szCs w:val="28"/>
        </w:rPr>
        <w:t xml:space="preserve">), </w:t>
      </w:r>
      <w:r w:rsidR="0079762B" w:rsidRPr="00176A62">
        <w:rPr>
          <w:sz w:val="28"/>
          <w:szCs w:val="28"/>
        </w:rPr>
        <w:t>определяемые по формуле (40) пункта 161 Методики 1/пр и выраженные в рублях.</w:t>
      </w:r>
    </w:p>
    <w:p w:rsidR="0079762B" w:rsidRPr="00176A62" w:rsidRDefault="0079762B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затраты на оплату труда работников, занятых в оцениваемой работе (С</w:t>
      </w:r>
      <w:r w:rsidRPr="00176A62">
        <w:rPr>
          <w:sz w:val="28"/>
          <w:szCs w:val="28"/>
          <w:vertAlign w:val="subscript"/>
        </w:rPr>
        <w:t>ФОТо</w:t>
      </w:r>
      <w:r w:rsidRPr="00176A62">
        <w:rPr>
          <w:sz w:val="28"/>
          <w:szCs w:val="28"/>
        </w:rPr>
        <w:t>) определяются по формуле (8) и составляют:</w:t>
      </w:r>
    </w:p>
    <w:p w:rsidR="0079762B" w:rsidRPr="00176A62" w:rsidRDefault="00677BD6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   </w:t>
      </w:r>
    </w:p>
    <w:p w:rsidR="00356CA4" w:rsidRPr="00176A62" w:rsidRDefault="00356CA4" w:rsidP="00C144E1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ФОТо</w:t>
      </w:r>
      <w:r w:rsidRPr="00176A62">
        <w:rPr>
          <w:sz w:val="28"/>
          <w:szCs w:val="28"/>
        </w:rPr>
        <w:t xml:space="preserve"> = </w:t>
      </w:r>
      <w:r w:rsidR="00E61066" w:rsidRPr="00176A62">
        <w:rPr>
          <w:sz w:val="28"/>
          <w:szCs w:val="28"/>
        </w:rPr>
        <w:t>1 154</w:t>
      </w:r>
      <w:r w:rsidR="00BD0A9B" w:rsidRPr="00176A62">
        <w:rPr>
          <w:sz w:val="28"/>
          <w:szCs w:val="28"/>
        </w:rPr>
        <w:t xml:space="preserve"> × 1</w:t>
      </w:r>
      <w:r w:rsidR="00371F5A" w:rsidRPr="00176A62">
        <w:rPr>
          <w:sz w:val="28"/>
          <w:szCs w:val="28"/>
        </w:rPr>
        <w:t>0</w:t>
      </w:r>
      <w:r w:rsidR="00BD0A9B" w:rsidRPr="00176A62">
        <w:rPr>
          <w:sz w:val="28"/>
          <w:szCs w:val="28"/>
        </w:rPr>
        <w:t xml:space="preserve"> × </w:t>
      </w:r>
      <w:r w:rsidR="00C312F8" w:rsidRPr="00176A62">
        <w:rPr>
          <w:sz w:val="28"/>
          <w:szCs w:val="28"/>
        </w:rPr>
        <w:t>0,511</w:t>
      </w:r>
      <w:r w:rsidR="00C823A7" w:rsidRPr="00176A62">
        <w:rPr>
          <w:sz w:val="28"/>
          <w:szCs w:val="28"/>
        </w:rPr>
        <w:t xml:space="preserve"> × </w:t>
      </w:r>
      <w:r w:rsidR="00BD0A9B" w:rsidRPr="00176A62">
        <w:rPr>
          <w:sz w:val="28"/>
          <w:szCs w:val="28"/>
        </w:rPr>
        <w:t>651,22</w:t>
      </w:r>
      <w:r w:rsidR="00C144E1" w:rsidRPr="00176A62">
        <w:rPr>
          <w:sz w:val="28"/>
          <w:szCs w:val="28"/>
        </w:rPr>
        <w:t xml:space="preserve"> </w:t>
      </w:r>
      <w:r w:rsidR="00ED728F" w:rsidRPr="00176A62">
        <w:rPr>
          <w:sz w:val="28"/>
          <w:szCs w:val="28"/>
        </w:rPr>
        <w:t xml:space="preserve">= </w:t>
      </w:r>
      <w:r w:rsidR="00624314" w:rsidRPr="00176A62">
        <w:rPr>
          <w:sz w:val="28"/>
          <w:szCs w:val="28"/>
        </w:rPr>
        <w:t>3 840 205</w:t>
      </w:r>
      <w:r w:rsidR="00D824F7" w:rsidRPr="00176A62">
        <w:rPr>
          <w:sz w:val="28"/>
          <w:szCs w:val="28"/>
        </w:rPr>
        <w:t xml:space="preserve">   </w:t>
      </w:r>
      <w:r w:rsidR="00C144E1" w:rsidRPr="00176A62">
        <w:rPr>
          <w:sz w:val="28"/>
          <w:szCs w:val="28"/>
        </w:rPr>
        <w:t xml:space="preserve">     </w:t>
      </w:r>
      <w:r w:rsidR="00677BD6" w:rsidRPr="00176A62">
        <w:rPr>
          <w:sz w:val="28"/>
          <w:szCs w:val="28"/>
        </w:rPr>
        <w:t xml:space="preserve">    </w:t>
      </w:r>
      <w:r w:rsidR="00C144E1" w:rsidRPr="00176A62">
        <w:rPr>
          <w:sz w:val="28"/>
          <w:szCs w:val="28"/>
        </w:rPr>
        <w:t xml:space="preserve">      </w:t>
      </w:r>
      <w:proofErr w:type="gramStart"/>
      <w:r w:rsidR="00C144E1" w:rsidRPr="00176A62">
        <w:rPr>
          <w:sz w:val="28"/>
          <w:szCs w:val="28"/>
        </w:rPr>
        <w:t xml:space="preserve">   (</w:t>
      </w:r>
      <w:proofErr w:type="gramEnd"/>
      <w:r w:rsidR="00C144E1" w:rsidRPr="00176A62">
        <w:rPr>
          <w:sz w:val="28"/>
          <w:szCs w:val="28"/>
        </w:rPr>
        <w:t>8),</w:t>
      </w:r>
    </w:p>
    <w:p w:rsidR="00356CA4" w:rsidRPr="00176A62" w:rsidRDefault="00356CA4" w:rsidP="00356CA4">
      <w:pPr>
        <w:ind w:firstLine="709"/>
        <w:jc w:val="both"/>
        <w:rPr>
          <w:rFonts w:eastAsia="Tahoma"/>
          <w:sz w:val="28"/>
          <w:szCs w:val="22"/>
          <w:lang w:eastAsia="en-US"/>
        </w:rPr>
      </w:pPr>
      <w:r w:rsidRPr="00176A62">
        <w:rPr>
          <w:rFonts w:eastAsia="Tahoma"/>
          <w:sz w:val="28"/>
          <w:szCs w:val="22"/>
          <w:lang w:eastAsia="en-US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8"/>
        <w:gridCol w:w="709"/>
        <w:gridCol w:w="7228"/>
      </w:tblGrid>
      <w:tr w:rsidR="00176A62" w:rsidRPr="00176A62" w:rsidTr="00D9760B">
        <w:trPr>
          <w:trHeight w:val="285"/>
        </w:trPr>
        <w:tc>
          <w:tcPr>
            <w:tcW w:w="758" w:type="pct"/>
          </w:tcPr>
          <w:p w:rsidR="00356CA4" w:rsidRPr="00176A62" w:rsidRDefault="001A53C0" w:rsidP="001A53C0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С</w:t>
            </w:r>
            <w:r w:rsidRPr="00176A62">
              <w:rPr>
                <w:rFonts w:eastAsia="Arial"/>
                <w:sz w:val="28"/>
                <w:szCs w:val="28"/>
                <w:vertAlign w:val="subscript"/>
              </w:rPr>
              <w:t>ФОТо</w:t>
            </w:r>
            <w:r w:rsidRPr="00176A62">
              <w:rPr>
                <w:rFonts w:eastAsia="Arial"/>
                <w:sz w:val="28"/>
                <w:szCs w:val="28"/>
              </w:rPr>
              <w:t xml:space="preserve"> </w:t>
            </w:r>
            <w:r w:rsidR="00356CA4" w:rsidRPr="00176A62">
              <w:rPr>
                <w:rFonts w:eastAsia="Arial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379" w:type="pct"/>
          </w:tcPr>
          <w:p w:rsidR="00356CA4" w:rsidRPr="00176A62" w:rsidRDefault="00356CA4" w:rsidP="009546E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863" w:type="pct"/>
          </w:tcPr>
          <w:p w:rsidR="00356CA4" w:rsidRPr="00176A62" w:rsidRDefault="00356CA4" w:rsidP="001A53C0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затраты </w:t>
            </w:r>
            <w:r w:rsidR="001A53C0" w:rsidRPr="00176A62">
              <w:rPr>
                <w:rFonts w:eastAsia="Tahoma"/>
                <w:sz w:val="28"/>
                <w:szCs w:val="28"/>
                <w:lang w:eastAsia="en-US"/>
              </w:rPr>
              <w:t>на оплату труда работников, занятых в оцениваемой работе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, рублей;</w:t>
            </w:r>
          </w:p>
        </w:tc>
      </w:tr>
      <w:tr w:rsidR="00176A62" w:rsidRPr="00176A62" w:rsidTr="00D9760B">
        <w:trPr>
          <w:trHeight w:val="285"/>
        </w:trPr>
        <w:tc>
          <w:tcPr>
            <w:tcW w:w="758" w:type="pct"/>
          </w:tcPr>
          <w:p w:rsidR="00356CA4" w:rsidRPr="00176A62" w:rsidRDefault="00E61066" w:rsidP="009546EE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1 154</w:t>
            </w:r>
          </w:p>
        </w:tc>
        <w:tc>
          <w:tcPr>
            <w:tcW w:w="379" w:type="pct"/>
          </w:tcPr>
          <w:p w:rsidR="00356CA4" w:rsidRPr="00176A62" w:rsidRDefault="00356CA4" w:rsidP="009546E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863" w:type="pct"/>
          </w:tcPr>
          <w:p w:rsidR="00356CA4" w:rsidRPr="00176A62" w:rsidRDefault="001A53C0" w:rsidP="007E4129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общая продолжительность выполнения оцениваемой работы, приведенная в итоговой строке графы </w:t>
            </w:r>
            <w:r w:rsidR="00370EF5" w:rsidRPr="00176A62">
              <w:rPr>
                <w:rFonts w:eastAsia="Tahoma"/>
                <w:sz w:val="28"/>
                <w:szCs w:val="28"/>
                <w:lang w:eastAsia="en-US"/>
              </w:rPr>
              <w:t xml:space="preserve">3 </w:t>
            </w:r>
            <w:r w:rsidR="007E4129" w:rsidRPr="00176A62">
              <w:rPr>
                <w:rFonts w:eastAsia="Tahoma"/>
                <w:sz w:val="28"/>
                <w:szCs w:val="28"/>
                <w:lang w:eastAsia="en-US"/>
              </w:rPr>
              <w:t xml:space="preserve">таблицы 1 Сметы № </w:t>
            </w:r>
            <w:r w:rsidR="00D9760B" w:rsidRPr="00176A62">
              <w:rPr>
                <w:rFonts w:eastAsia="Tahoma"/>
                <w:sz w:val="28"/>
                <w:szCs w:val="28"/>
                <w:lang w:eastAsia="en-US"/>
              </w:rPr>
              <w:t>2</w:t>
            </w:r>
            <w:r w:rsidR="007E4129" w:rsidRPr="00176A62">
              <w:rPr>
                <w:rFonts w:eastAsia="Tahoma"/>
                <w:sz w:val="28"/>
                <w:szCs w:val="28"/>
                <w:lang w:eastAsia="en-US"/>
              </w:rPr>
              <w:t xml:space="preserve">, </w:t>
            </w:r>
            <w:r w:rsidR="00356CA4" w:rsidRPr="00176A62">
              <w:rPr>
                <w:rFonts w:eastAsia="Tahoma"/>
                <w:sz w:val="28"/>
                <w:szCs w:val="28"/>
                <w:lang w:eastAsia="en-US"/>
              </w:rPr>
              <w:t>час</w:t>
            </w:r>
            <w:r w:rsidR="007E4129" w:rsidRPr="00176A62">
              <w:rPr>
                <w:rFonts w:eastAsia="Tahoma"/>
                <w:sz w:val="28"/>
                <w:szCs w:val="28"/>
                <w:lang w:eastAsia="en-US"/>
              </w:rPr>
              <w:t>ов</w:t>
            </w:r>
            <w:r w:rsidR="00356CA4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D9760B">
        <w:trPr>
          <w:trHeight w:val="285"/>
        </w:trPr>
        <w:tc>
          <w:tcPr>
            <w:tcW w:w="758" w:type="pct"/>
          </w:tcPr>
          <w:p w:rsidR="00356CA4" w:rsidRPr="00176A62" w:rsidRDefault="007E4129" w:rsidP="007E4129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10</w:t>
            </w:r>
          </w:p>
        </w:tc>
        <w:tc>
          <w:tcPr>
            <w:tcW w:w="379" w:type="pct"/>
          </w:tcPr>
          <w:p w:rsidR="00356CA4" w:rsidRPr="00176A62" w:rsidRDefault="00356CA4" w:rsidP="009546E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863" w:type="pct"/>
          </w:tcPr>
          <w:p w:rsidR="00356CA4" w:rsidRPr="00176A62" w:rsidRDefault="00D9760B" w:rsidP="00D9760B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общая численность работников, занятых в оцениваемой работе, приведенная в итоговой строке графы 4 таблицы 1 Сметы № 2, человек;</w:t>
            </w:r>
          </w:p>
        </w:tc>
      </w:tr>
      <w:tr w:rsidR="00176A62" w:rsidRPr="00176A62" w:rsidTr="00D9760B">
        <w:trPr>
          <w:trHeight w:val="285"/>
        </w:trPr>
        <w:tc>
          <w:tcPr>
            <w:tcW w:w="758" w:type="pct"/>
          </w:tcPr>
          <w:p w:rsidR="00D9760B" w:rsidRPr="00176A62" w:rsidRDefault="00C312F8" w:rsidP="007E4129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lastRenderedPageBreak/>
              <w:t>0,511</w:t>
            </w:r>
          </w:p>
        </w:tc>
        <w:tc>
          <w:tcPr>
            <w:tcW w:w="379" w:type="pct"/>
          </w:tcPr>
          <w:p w:rsidR="00D9760B" w:rsidRPr="00176A62" w:rsidRDefault="00D9760B" w:rsidP="009546E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863" w:type="pct"/>
          </w:tcPr>
          <w:p w:rsidR="00D9760B" w:rsidRPr="00176A62" w:rsidRDefault="00D40FD0" w:rsidP="00D9760B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указывается усредненное значение коэффициента участия работников, занятых в оцениваемой работе, приведенное в итоговой строке графы 7 таблицы 1 Сметы № 2</w:t>
            </w:r>
            <w:r w:rsidR="00371F5A" w:rsidRPr="00176A62">
              <w:rPr>
                <w:rFonts w:eastAsia="Tahoma"/>
                <w:sz w:val="28"/>
                <w:szCs w:val="28"/>
                <w:lang w:eastAsia="en-US"/>
              </w:rPr>
              <w:t>;</w:t>
            </w:r>
          </w:p>
        </w:tc>
      </w:tr>
      <w:tr w:rsidR="00176A62" w:rsidRPr="00176A62" w:rsidTr="00D9760B">
        <w:trPr>
          <w:trHeight w:val="285"/>
        </w:trPr>
        <w:tc>
          <w:tcPr>
            <w:tcW w:w="758" w:type="pct"/>
          </w:tcPr>
          <w:p w:rsidR="00D9760B" w:rsidRPr="00176A62" w:rsidRDefault="00D9760B" w:rsidP="007E4129">
            <w:pPr>
              <w:tabs>
                <w:tab w:val="left" w:pos="709"/>
              </w:tabs>
              <w:jc w:val="both"/>
              <w:rPr>
                <w:rFonts w:eastAsia="Arial"/>
                <w:sz w:val="28"/>
                <w:szCs w:val="28"/>
              </w:rPr>
            </w:pPr>
            <w:r w:rsidRPr="00176A62">
              <w:rPr>
                <w:rFonts w:eastAsia="Arial"/>
                <w:sz w:val="28"/>
                <w:szCs w:val="28"/>
              </w:rPr>
              <w:t>651,22</w:t>
            </w:r>
          </w:p>
        </w:tc>
        <w:tc>
          <w:tcPr>
            <w:tcW w:w="379" w:type="pct"/>
          </w:tcPr>
          <w:p w:rsidR="00D9760B" w:rsidRPr="00176A62" w:rsidRDefault="00D9760B" w:rsidP="009546EE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863" w:type="pct"/>
          </w:tcPr>
          <w:p w:rsidR="00D9760B" w:rsidRPr="00176A62" w:rsidRDefault="00D9760B" w:rsidP="00371F5A">
            <w:pPr>
              <w:tabs>
                <w:tab w:val="left" w:pos="709"/>
              </w:tabs>
              <w:jc w:val="both"/>
              <w:rPr>
                <w:rFonts w:eastAsia="Tahoma"/>
                <w:sz w:val="28"/>
                <w:szCs w:val="28"/>
                <w:lang w:eastAsia="en-US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>часовая заработная плата ведущего инженера, рассчитанная по ф</w:t>
            </w:r>
            <w:r w:rsidR="00D40FD0" w:rsidRPr="00176A62">
              <w:rPr>
                <w:rFonts w:eastAsia="Tahoma"/>
                <w:sz w:val="28"/>
                <w:szCs w:val="28"/>
                <w:lang w:eastAsia="en-US"/>
              </w:rPr>
              <w:t>ормуле (2) настоящего расчета и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 </w:t>
            </w:r>
            <w:r w:rsidR="00D40FD0" w:rsidRPr="00176A62">
              <w:rPr>
                <w:rFonts w:eastAsia="Tahoma"/>
                <w:sz w:val="28"/>
                <w:szCs w:val="28"/>
                <w:lang w:eastAsia="en-US"/>
              </w:rPr>
              <w:t xml:space="preserve">приведенная в итоговой строке графы 8 таблицы 1 Сметы № 2,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t>рублей</w:t>
            </w:r>
            <w:r w:rsidR="00D40FD0" w:rsidRPr="00176A62">
              <w:rPr>
                <w:rFonts w:eastAsia="Tahoma"/>
                <w:sz w:val="28"/>
                <w:szCs w:val="28"/>
                <w:lang w:eastAsia="en-US"/>
              </w:rPr>
              <w:t xml:space="preserve"> в час.</w:t>
            </w:r>
          </w:p>
        </w:tc>
      </w:tr>
    </w:tbl>
    <w:p w:rsidR="00371F5A" w:rsidRPr="00176A62" w:rsidRDefault="00371F5A" w:rsidP="00371F5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2 таблицы 3 Сметы № 2 указываются накладные расходы (</w:t>
      </w:r>
      <w:proofErr w:type="spellStart"/>
      <w:r w:rsidRPr="00176A62">
        <w:rPr>
          <w:sz w:val="28"/>
          <w:szCs w:val="28"/>
        </w:rPr>
        <w:t>НР</w:t>
      </w:r>
      <w:r w:rsidRPr="00176A62">
        <w:rPr>
          <w:sz w:val="28"/>
          <w:szCs w:val="28"/>
          <w:vertAlign w:val="subscript"/>
        </w:rPr>
        <w:t>о</w:t>
      </w:r>
      <w:proofErr w:type="spellEnd"/>
      <w:r w:rsidRPr="00176A62">
        <w:rPr>
          <w:sz w:val="28"/>
          <w:szCs w:val="28"/>
        </w:rPr>
        <w:t>), определяемые по формуле (41) пункта 162 Методики 1/пр и выраженные в рублях.</w:t>
      </w:r>
    </w:p>
    <w:p w:rsidR="00371F5A" w:rsidRPr="00176A62" w:rsidRDefault="00371F5A" w:rsidP="00371F5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3 таблицы 3 Сметы № 2 указываются затраты на возмещение работникам, выполняющим работу вне места постоянной работы, расходов, предусмотренных статьей 168.1 Трудового кодекса Российской Федерации, за исключением расходов по проезду</w:t>
      </w:r>
      <w:r w:rsidR="00C144E1" w:rsidRPr="00176A62">
        <w:rPr>
          <w:sz w:val="28"/>
          <w:szCs w:val="28"/>
        </w:rPr>
        <w:t xml:space="preserve"> (далее – командировочные затраты)</w:t>
      </w:r>
      <w:r w:rsidRPr="00176A62">
        <w:rPr>
          <w:sz w:val="28"/>
          <w:szCs w:val="28"/>
        </w:rPr>
        <w:t xml:space="preserve"> (</w:t>
      </w: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возО</w:t>
      </w:r>
      <w:proofErr w:type="spellEnd"/>
      <w:r w:rsidRPr="00176A62">
        <w:rPr>
          <w:sz w:val="28"/>
          <w:szCs w:val="28"/>
        </w:rPr>
        <w:t>), определяемые по формуле (14) пункта 71 Методики 1/пр и выраженные в рублях.</w:t>
      </w:r>
    </w:p>
    <w:p w:rsidR="00C144E1" w:rsidRPr="00176A62" w:rsidRDefault="00C144E1" w:rsidP="00C144E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командировочные затраты (</w:t>
      </w: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возО</w:t>
      </w:r>
      <w:proofErr w:type="spellEnd"/>
      <w:r w:rsidRPr="00176A62">
        <w:rPr>
          <w:sz w:val="28"/>
          <w:szCs w:val="28"/>
        </w:rPr>
        <w:t>) определяются по формуле (9) и составляют:</w:t>
      </w:r>
    </w:p>
    <w:p w:rsidR="00C144E1" w:rsidRPr="00176A62" w:rsidRDefault="00C144E1" w:rsidP="00C144E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144E1" w:rsidRPr="00176A62" w:rsidRDefault="00C144E1" w:rsidP="00D824F7">
      <w:pPr>
        <w:tabs>
          <w:tab w:val="left" w:pos="1134"/>
        </w:tabs>
        <w:jc w:val="right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С</w:t>
      </w:r>
      <w:r w:rsidR="002C0420" w:rsidRPr="00176A62">
        <w:rPr>
          <w:sz w:val="28"/>
          <w:szCs w:val="28"/>
          <w:vertAlign w:val="subscript"/>
        </w:rPr>
        <w:t>возО</w:t>
      </w:r>
      <w:proofErr w:type="spellEnd"/>
      <w:r w:rsidRPr="00176A62">
        <w:rPr>
          <w:sz w:val="28"/>
          <w:szCs w:val="28"/>
        </w:rPr>
        <w:t xml:space="preserve"> = </w:t>
      </w:r>
      <w:r w:rsidR="00D824F7" w:rsidRPr="00176A62">
        <w:rPr>
          <w:sz w:val="28"/>
          <w:szCs w:val="28"/>
        </w:rPr>
        <w:t>((</w:t>
      </w:r>
      <w:r w:rsidR="00271414" w:rsidRPr="00176A62">
        <w:rPr>
          <w:sz w:val="28"/>
          <w:szCs w:val="28"/>
        </w:rPr>
        <w:t>1</w:t>
      </w:r>
      <w:r w:rsidR="00D824F7" w:rsidRPr="00176A62">
        <w:rPr>
          <w:sz w:val="28"/>
          <w:szCs w:val="28"/>
        </w:rPr>
        <w:t xml:space="preserve"> </w:t>
      </w:r>
      <w:r w:rsidR="00E61066" w:rsidRPr="00176A62">
        <w:rPr>
          <w:sz w:val="28"/>
          <w:szCs w:val="28"/>
        </w:rPr>
        <w:t>140</w:t>
      </w:r>
      <w:r w:rsidRPr="00176A62">
        <w:rPr>
          <w:sz w:val="28"/>
          <w:szCs w:val="28"/>
        </w:rPr>
        <w:t xml:space="preserve"> × </w:t>
      </w:r>
      <w:r w:rsidR="00E61066" w:rsidRPr="00176A62">
        <w:rPr>
          <w:sz w:val="28"/>
          <w:szCs w:val="28"/>
        </w:rPr>
        <w:t>6) + (228</w:t>
      </w:r>
      <w:r w:rsidRPr="00176A62">
        <w:rPr>
          <w:sz w:val="28"/>
          <w:szCs w:val="28"/>
        </w:rPr>
        <w:t xml:space="preserve"> × </w:t>
      </w:r>
      <w:r w:rsidR="00E61066" w:rsidRPr="00176A62">
        <w:rPr>
          <w:sz w:val="28"/>
          <w:szCs w:val="28"/>
        </w:rPr>
        <w:t>1) + (14</w:t>
      </w:r>
      <w:r w:rsidRPr="00176A62">
        <w:rPr>
          <w:sz w:val="28"/>
          <w:szCs w:val="28"/>
        </w:rPr>
        <w:t xml:space="preserve"> × </w:t>
      </w:r>
      <w:r w:rsidR="00D824F7" w:rsidRPr="00176A62">
        <w:rPr>
          <w:sz w:val="28"/>
          <w:szCs w:val="28"/>
        </w:rPr>
        <w:t xml:space="preserve">3)) </w:t>
      </w:r>
      <w:r w:rsidR="002C0420" w:rsidRPr="00176A62">
        <w:rPr>
          <w:sz w:val="28"/>
          <w:szCs w:val="28"/>
        </w:rPr>
        <w:t xml:space="preserve">× </w:t>
      </w:r>
      <w:r w:rsidR="00D824F7" w:rsidRPr="00176A62">
        <w:rPr>
          <w:sz w:val="28"/>
          <w:szCs w:val="28"/>
        </w:rPr>
        <w:t xml:space="preserve">0,98 × 651,22 = </w:t>
      </w:r>
      <w:r w:rsidR="00E61066" w:rsidRPr="00176A62">
        <w:rPr>
          <w:sz w:val="28"/>
          <w:szCs w:val="28"/>
        </w:rPr>
        <w:t>4 537 571</w:t>
      </w:r>
      <w:r w:rsidR="00D824F7" w:rsidRPr="00176A62">
        <w:rPr>
          <w:sz w:val="28"/>
          <w:szCs w:val="28"/>
        </w:rPr>
        <w:t xml:space="preserve">   </w:t>
      </w:r>
      <w:proofErr w:type="gramStart"/>
      <w:r w:rsidRPr="00176A62">
        <w:rPr>
          <w:sz w:val="28"/>
          <w:szCs w:val="28"/>
        </w:rPr>
        <w:t xml:space="preserve">   </w:t>
      </w:r>
      <w:r w:rsidR="00D824F7" w:rsidRPr="00176A62">
        <w:rPr>
          <w:sz w:val="28"/>
          <w:szCs w:val="28"/>
        </w:rPr>
        <w:t>(</w:t>
      </w:r>
      <w:proofErr w:type="gramEnd"/>
      <w:r w:rsidRPr="00176A62">
        <w:rPr>
          <w:sz w:val="28"/>
          <w:szCs w:val="28"/>
        </w:rPr>
        <w:t>9),</w:t>
      </w:r>
    </w:p>
    <w:p w:rsidR="00C144E1" w:rsidRPr="00176A62" w:rsidRDefault="00C144E1" w:rsidP="00C144E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76"/>
        <w:gridCol w:w="567"/>
        <w:gridCol w:w="7512"/>
      </w:tblGrid>
      <w:tr w:rsidR="00176A62" w:rsidRPr="00176A62" w:rsidTr="00677BD6">
        <w:trPr>
          <w:trHeight w:val="285"/>
        </w:trPr>
        <w:tc>
          <w:tcPr>
            <w:tcW w:w="682" w:type="pct"/>
          </w:tcPr>
          <w:p w:rsidR="00C144E1" w:rsidRPr="00176A62" w:rsidRDefault="00C144E1" w:rsidP="002C042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proofErr w:type="spellStart"/>
            <w:r w:rsidRPr="00176A62">
              <w:rPr>
                <w:sz w:val="28"/>
                <w:szCs w:val="28"/>
              </w:rPr>
              <w:t>С</w:t>
            </w:r>
            <w:r w:rsidR="002C0420" w:rsidRPr="00176A62">
              <w:rPr>
                <w:sz w:val="28"/>
                <w:szCs w:val="28"/>
                <w:vertAlign w:val="subscript"/>
              </w:rPr>
              <w:t>возО</w:t>
            </w:r>
            <w:proofErr w:type="spellEnd"/>
            <w:r w:rsidRPr="00176A62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303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C144E1" w:rsidRPr="00176A62" w:rsidRDefault="002C0420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командировочные затраты</w:t>
            </w:r>
            <w:r w:rsidR="00C144E1" w:rsidRPr="00176A62">
              <w:rPr>
                <w:sz w:val="28"/>
                <w:szCs w:val="28"/>
              </w:rPr>
              <w:t>, рублей;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C144E1" w:rsidRPr="00176A62" w:rsidRDefault="002C0420" w:rsidP="00E6106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1 </w:t>
            </w:r>
            <w:r w:rsidR="00E61066" w:rsidRPr="00176A62">
              <w:rPr>
                <w:sz w:val="28"/>
                <w:szCs w:val="28"/>
              </w:rPr>
              <w:t>140</w:t>
            </w:r>
          </w:p>
        </w:tc>
        <w:tc>
          <w:tcPr>
            <w:tcW w:w="303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C144E1" w:rsidRPr="00176A62" w:rsidRDefault="00C144E1" w:rsidP="002C042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продолжительность </w:t>
            </w:r>
            <w:r w:rsidR="002C0420" w:rsidRPr="00176A62">
              <w:rPr>
                <w:sz w:val="28"/>
                <w:szCs w:val="28"/>
              </w:rPr>
              <w:t>полевых работ по проходке инженерно-геологических выработок</w:t>
            </w:r>
            <w:r w:rsidRPr="00176A62">
              <w:rPr>
                <w:sz w:val="28"/>
                <w:szCs w:val="28"/>
              </w:rPr>
              <w:t xml:space="preserve">, приведенная в </w:t>
            </w:r>
            <w:r w:rsidR="002C0420" w:rsidRPr="00176A62">
              <w:rPr>
                <w:sz w:val="28"/>
                <w:szCs w:val="28"/>
              </w:rPr>
              <w:t>строках 1–5</w:t>
            </w:r>
            <w:r w:rsidRPr="00176A62">
              <w:rPr>
                <w:sz w:val="28"/>
                <w:szCs w:val="28"/>
              </w:rPr>
              <w:t xml:space="preserve"> графы 3 таблицы 1 Сметы № 2, часов;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C144E1" w:rsidRPr="00176A62" w:rsidRDefault="002C0420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6</w:t>
            </w:r>
          </w:p>
        </w:tc>
        <w:tc>
          <w:tcPr>
            <w:tcW w:w="303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численность работников</w:t>
            </w:r>
            <w:r w:rsidR="002C0420" w:rsidRPr="00176A62">
              <w:rPr>
                <w:sz w:val="28"/>
                <w:szCs w:val="28"/>
              </w:rPr>
              <w:t xml:space="preserve"> с продолжительностью полевых работ 1 995 часов</w:t>
            </w:r>
            <w:r w:rsidRPr="00176A62">
              <w:rPr>
                <w:sz w:val="28"/>
                <w:szCs w:val="28"/>
              </w:rPr>
              <w:t xml:space="preserve">, </w:t>
            </w:r>
            <w:r w:rsidR="002C0420" w:rsidRPr="00176A62">
              <w:rPr>
                <w:sz w:val="28"/>
                <w:szCs w:val="28"/>
              </w:rPr>
              <w:t xml:space="preserve">определенная суммированием количества работников, указанных в строках 1–5 графы 2 таблицы 1 Сметы № 2, </w:t>
            </w:r>
            <w:r w:rsidRPr="00176A62">
              <w:rPr>
                <w:sz w:val="28"/>
                <w:szCs w:val="28"/>
              </w:rPr>
              <w:t>человек;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2C0420" w:rsidRPr="00176A62" w:rsidRDefault="00E6106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228</w:t>
            </w:r>
          </w:p>
        </w:tc>
        <w:tc>
          <w:tcPr>
            <w:tcW w:w="303" w:type="pct"/>
          </w:tcPr>
          <w:p w:rsidR="002C0420" w:rsidRPr="00176A62" w:rsidRDefault="002C0420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2C0420" w:rsidRPr="00176A62" w:rsidRDefault="002C0420" w:rsidP="00D73AF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продолжительность полевых работ по внутреннему </w:t>
            </w:r>
            <w:r w:rsidR="00D73AF1" w:rsidRPr="00176A62">
              <w:rPr>
                <w:sz w:val="28"/>
                <w:szCs w:val="28"/>
              </w:rPr>
              <w:t xml:space="preserve">контролю </w:t>
            </w:r>
            <w:r w:rsidRPr="00176A62">
              <w:rPr>
                <w:sz w:val="28"/>
                <w:szCs w:val="28"/>
              </w:rPr>
              <w:t>проходки инженерно-геологических выработок, приведенная в строке 6 графы 3 таблицы 1 Сметы № 2, часов;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2C0420" w:rsidRPr="00176A62" w:rsidRDefault="002C0420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</w:t>
            </w:r>
          </w:p>
        </w:tc>
        <w:tc>
          <w:tcPr>
            <w:tcW w:w="303" w:type="pct"/>
          </w:tcPr>
          <w:p w:rsidR="002C0420" w:rsidRPr="00176A62" w:rsidRDefault="002C0420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2C0420" w:rsidRPr="00176A62" w:rsidRDefault="002C0420" w:rsidP="0062431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численность работников с продолжительностью полевых работ </w:t>
            </w:r>
            <w:r w:rsidR="00624314" w:rsidRPr="00176A62">
              <w:rPr>
                <w:sz w:val="28"/>
                <w:szCs w:val="28"/>
              </w:rPr>
              <w:t xml:space="preserve">228 </w:t>
            </w:r>
            <w:r w:rsidRPr="00176A62">
              <w:rPr>
                <w:sz w:val="28"/>
                <w:szCs w:val="28"/>
              </w:rPr>
              <w:t xml:space="preserve">часов, определенная </w:t>
            </w:r>
            <w:r w:rsidR="00A9233A" w:rsidRPr="00176A62">
              <w:rPr>
                <w:sz w:val="28"/>
                <w:szCs w:val="28"/>
              </w:rPr>
              <w:t>по количеству</w:t>
            </w:r>
            <w:r w:rsidRPr="00176A62">
              <w:rPr>
                <w:sz w:val="28"/>
                <w:szCs w:val="28"/>
              </w:rPr>
              <w:t xml:space="preserve"> работников, указанных в строк</w:t>
            </w:r>
            <w:r w:rsidR="00A9233A" w:rsidRPr="00176A62">
              <w:rPr>
                <w:sz w:val="28"/>
                <w:szCs w:val="28"/>
              </w:rPr>
              <w:t xml:space="preserve">е 6 </w:t>
            </w:r>
            <w:r w:rsidRPr="00176A62">
              <w:rPr>
                <w:sz w:val="28"/>
                <w:szCs w:val="28"/>
              </w:rPr>
              <w:t>графы 2 таблицы 1 Сметы № 2, человек;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2C0420" w:rsidRPr="00176A62" w:rsidRDefault="00E6106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14</w:t>
            </w:r>
          </w:p>
        </w:tc>
        <w:tc>
          <w:tcPr>
            <w:tcW w:w="303" w:type="pct"/>
          </w:tcPr>
          <w:p w:rsidR="002C0420" w:rsidRPr="00176A62" w:rsidRDefault="002C0420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2C0420" w:rsidRPr="00176A62" w:rsidRDefault="002C0420" w:rsidP="00A9233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продолжительность полевых работ по </w:t>
            </w:r>
            <w:r w:rsidR="00A9233A" w:rsidRPr="00176A62">
              <w:rPr>
                <w:sz w:val="28"/>
                <w:szCs w:val="28"/>
              </w:rPr>
              <w:t>планово-высотной привязке</w:t>
            </w:r>
            <w:r w:rsidRPr="00176A62">
              <w:rPr>
                <w:sz w:val="28"/>
                <w:szCs w:val="28"/>
              </w:rPr>
              <w:t xml:space="preserve"> инженерно-геологических выработок, приведенная в строках </w:t>
            </w:r>
            <w:r w:rsidR="00A9233A" w:rsidRPr="00176A62">
              <w:rPr>
                <w:sz w:val="28"/>
                <w:szCs w:val="28"/>
              </w:rPr>
              <w:t>7–9</w:t>
            </w:r>
            <w:r w:rsidRPr="00176A62">
              <w:rPr>
                <w:sz w:val="28"/>
                <w:szCs w:val="28"/>
              </w:rPr>
              <w:t xml:space="preserve"> графы 3 таблицы 1 Сметы № 2, часов;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2C0420" w:rsidRPr="00176A62" w:rsidRDefault="00A9233A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3</w:t>
            </w:r>
          </w:p>
        </w:tc>
        <w:tc>
          <w:tcPr>
            <w:tcW w:w="303" w:type="pct"/>
          </w:tcPr>
          <w:p w:rsidR="002C0420" w:rsidRPr="00176A62" w:rsidRDefault="002C0420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2C0420" w:rsidRPr="00176A62" w:rsidRDefault="002C0420" w:rsidP="0062431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численность работников с продолжительностью полевых работ </w:t>
            </w:r>
            <w:r w:rsidR="00624314" w:rsidRPr="00176A62">
              <w:rPr>
                <w:sz w:val="28"/>
                <w:szCs w:val="28"/>
              </w:rPr>
              <w:t xml:space="preserve">14 </w:t>
            </w:r>
            <w:r w:rsidRPr="00176A62">
              <w:rPr>
                <w:sz w:val="28"/>
                <w:szCs w:val="28"/>
              </w:rPr>
              <w:t xml:space="preserve">часов, определенная суммированием количества работников, указанных в строках </w:t>
            </w:r>
            <w:r w:rsidR="00A9233A" w:rsidRPr="00176A62">
              <w:rPr>
                <w:sz w:val="28"/>
                <w:szCs w:val="28"/>
              </w:rPr>
              <w:t xml:space="preserve">7–9 </w:t>
            </w:r>
            <w:r w:rsidRPr="00176A62">
              <w:rPr>
                <w:sz w:val="28"/>
                <w:szCs w:val="28"/>
              </w:rPr>
              <w:t>графы 2 таблицы 1 Сметы № 2, человек;</w:t>
            </w:r>
          </w:p>
        </w:tc>
      </w:tr>
      <w:tr w:rsidR="00176A62" w:rsidRPr="00176A62" w:rsidTr="00677BD6">
        <w:trPr>
          <w:trHeight w:val="285"/>
        </w:trPr>
        <w:tc>
          <w:tcPr>
            <w:tcW w:w="682" w:type="pct"/>
          </w:tcPr>
          <w:p w:rsidR="00C144E1" w:rsidRPr="00176A62" w:rsidRDefault="00A9233A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0,98</w:t>
            </w:r>
          </w:p>
        </w:tc>
        <w:tc>
          <w:tcPr>
            <w:tcW w:w="303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C144E1" w:rsidRPr="00176A62" w:rsidRDefault="00A9233A" w:rsidP="00A9233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rFonts w:eastAsia="Tahoma"/>
                <w:sz w:val="28"/>
                <w:szCs w:val="28"/>
                <w:lang w:eastAsia="en-US"/>
              </w:rPr>
              <w:t xml:space="preserve">коэффициент, учитывающий относительную величину затрат на возмещение работнику командировочных расходов </w:t>
            </w:r>
            <w:r w:rsidRPr="00176A62">
              <w:rPr>
                <w:rFonts w:eastAsia="Tahoma"/>
                <w:sz w:val="28"/>
                <w:szCs w:val="28"/>
                <w:lang w:eastAsia="en-US"/>
              </w:rPr>
              <w:lastRenderedPageBreak/>
              <w:t>от часовой заработной платы ведущего специалиста, определенный в соответствии с пунктом 71 Методики 1/пр</w:t>
            </w:r>
            <w:r w:rsidR="00C144E1" w:rsidRPr="00176A62">
              <w:rPr>
                <w:sz w:val="28"/>
                <w:szCs w:val="28"/>
              </w:rPr>
              <w:t>;</w:t>
            </w:r>
          </w:p>
        </w:tc>
      </w:tr>
      <w:tr w:rsidR="00C144E1" w:rsidRPr="00176A62" w:rsidTr="00677BD6">
        <w:trPr>
          <w:trHeight w:val="285"/>
        </w:trPr>
        <w:tc>
          <w:tcPr>
            <w:tcW w:w="682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lastRenderedPageBreak/>
              <w:t>651,22</w:t>
            </w:r>
          </w:p>
        </w:tc>
        <w:tc>
          <w:tcPr>
            <w:tcW w:w="303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15" w:type="pct"/>
          </w:tcPr>
          <w:p w:rsidR="00C144E1" w:rsidRPr="00176A62" w:rsidRDefault="00C144E1" w:rsidP="00C144E1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часовая заработная плата ведущего инженера, рассчитанная по формуле (2) настоящего расчета и приведенная в итоговой строке графы 8 таблицы 1 Сметы № 2, рублей в час.</w:t>
            </w:r>
          </w:p>
        </w:tc>
      </w:tr>
    </w:tbl>
    <w:p w:rsidR="0079762B" w:rsidRPr="00176A62" w:rsidRDefault="0079762B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D66CA" w:rsidRPr="00176A62" w:rsidRDefault="006D66CA" w:rsidP="006D66C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4 таблицы 3 Сметы № 2 указываются затраты на использование технических средств для полевых работ</w:t>
      </w:r>
      <w:r w:rsidRPr="00176A62">
        <w:t xml:space="preserve"> </w:t>
      </w:r>
      <w:r w:rsidRPr="00176A62">
        <w:rPr>
          <w:sz w:val="28"/>
          <w:szCs w:val="28"/>
        </w:rPr>
        <w:t>(</w:t>
      </w: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ТСо</w:t>
      </w:r>
      <w:proofErr w:type="spellEnd"/>
      <w:r w:rsidRPr="00176A62">
        <w:rPr>
          <w:sz w:val="28"/>
          <w:szCs w:val="28"/>
        </w:rPr>
        <w:t>), определяемые по формуле (42) пункта 165 Методики 1/пр и выраженные в рублях.</w:t>
      </w:r>
    </w:p>
    <w:p w:rsidR="006D66CA" w:rsidRPr="00176A62" w:rsidRDefault="006D66CA" w:rsidP="006D66C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5 таблицы 3 Сметы № 2 указываются затраты на эксплуатацию машин (С</w:t>
      </w:r>
      <w:r w:rsidRPr="00176A62">
        <w:rPr>
          <w:sz w:val="28"/>
          <w:szCs w:val="28"/>
          <w:vertAlign w:val="subscript"/>
        </w:rPr>
        <w:t>М</w:t>
      </w:r>
      <w:r w:rsidRPr="00176A62">
        <w:rPr>
          <w:sz w:val="28"/>
          <w:szCs w:val="28"/>
        </w:rPr>
        <w:t>), определяемые по формуле (</w:t>
      </w:r>
      <w:r w:rsidR="0027392A" w:rsidRPr="00176A62">
        <w:rPr>
          <w:sz w:val="28"/>
          <w:szCs w:val="28"/>
        </w:rPr>
        <w:t>43</w:t>
      </w:r>
      <w:r w:rsidRPr="00176A62">
        <w:rPr>
          <w:sz w:val="28"/>
          <w:szCs w:val="28"/>
        </w:rPr>
        <w:t xml:space="preserve">) </w:t>
      </w:r>
      <w:r w:rsidR="0027392A" w:rsidRPr="00176A62">
        <w:rPr>
          <w:sz w:val="28"/>
          <w:szCs w:val="28"/>
        </w:rPr>
        <w:t>пункта 166</w:t>
      </w:r>
      <w:r w:rsidRPr="00176A62">
        <w:rPr>
          <w:sz w:val="28"/>
          <w:szCs w:val="28"/>
        </w:rPr>
        <w:t xml:space="preserve"> Методики 1/пр и выраженные в рублях.</w:t>
      </w:r>
    </w:p>
    <w:p w:rsidR="00371F5A" w:rsidRPr="00176A62" w:rsidRDefault="001B0D7B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Ц</w:t>
      </w:r>
      <w:r w:rsidR="0027392A" w:rsidRPr="00176A62">
        <w:rPr>
          <w:sz w:val="28"/>
          <w:szCs w:val="28"/>
        </w:rPr>
        <w:t xml:space="preserve">ена одного часа эксплуатации машин, применяемых при проходке инженерно-геологических выработок установкой вращательного бурения колонковым способом диаметром 89 мм с применением снарядов со съемными керноприемниками </w:t>
      </w:r>
      <w:r w:rsidRPr="00176A62">
        <w:rPr>
          <w:sz w:val="28"/>
          <w:szCs w:val="28"/>
        </w:rPr>
        <w:t>ССК, для расчета затрат на эксплуатацию машин (С</w:t>
      </w:r>
      <w:r w:rsidRPr="00176A62">
        <w:rPr>
          <w:sz w:val="28"/>
          <w:szCs w:val="28"/>
          <w:vertAlign w:val="subscript"/>
        </w:rPr>
        <w:t>М</w:t>
      </w:r>
      <w:r w:rsidRPr="00176A62">
        <w:rPr>
          <w:sz w:val="28"/>
          <w:szCs w:val="28"/>
        </w:rPr>
        <w:t xml:space="preserve">)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определяется в соответствии с </w:t>
      </w:r>
      <w:r w:rsidR="00E36E32" w:rsidRPr="00176A62">
        <w:rPr>
          <w:sz w:val="28"/>
          <w:szCs w:val="28"/>
          <w:lang w:bidi="ru-RU"/>
        </w:rPr>
        <w:t xml:space="preserve">ФСЭМ-2022 </w:t>
      </w:r>
      <w:r w:rsidR="00945715" w:rsidRPr="00176A62">
        <w:rPr>
          <w:sz w:val="28"/>
          <w:szCs w:val="28"/>
        </w:rPr>
        <w:t>для Московск</w:t>
      </w:r>
      <w:r w:rsidR="00E36E32" w:rsidRPr="00176A62">
        <w:rPr>
          <w:sz w:val="28"/>
          <w:szCs w:val="28"/>
        </w:rPr>
        <w:t>ой</w:t>
      </w:r>
      <w:r w:rsidR="00945715" w:rsidRPr="00176A62">
        <w:rPr>
          <w:sz w:val="28"/>
          <w:szCs w:val="28"/>
        </w:rPr>
        <w:t xml:space="preserve"> област</w:t>
      </w:r>
      <w:r w:rsidR="00E36E32" w:rsidRPr="00176A62">
        <w:rPr>
          <w:sz w:val="28"/>
          <w:szCs w:val="28"/>
        </w:rPr>
        <w:t>и</w:t>
      </w:r>
      <w:r w:rsidRPr="00176A62">
        <w:rPr>
          <w:sz w:val="28"/>
          <w:szCs w:val="28"/>
        </w:rPr>
        <w:t>.</w:t>
      </w:r>
    </w:p>
    <w:p w:rsidR="00945715" w:rsidRPr="00176A62" w:rsidRDefault="00945715" w:rsidP="0094571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Расчет цены одного часа эксплуатации машин по данным ценовой зоны, соответствующей месту расположения организации исполнителя</w:t>
      </w:r>
      <w:r w:rsidR="003425C4" w:rsidRPr="00176A62">
        <w:rPr>
          <w:sz w:val="28"/>
          <w:szCs w:val="28"/>
        </w:rPr>
        <w:t>,</w:t>
      </w:r>
      <w:r w:rsidRPr="00176A62">
        <w:rPr>
          <w:sz w:val="28"/>
          <w:szCs w:val="28"/>
        </w:rPr>
        <w:t xml:space="preserve"> при подготовке сметы, составляемой в соответствии с калькуляцией затрат, положениями Методики 1/пр не предусмотрен.</w:t>
      </w:r>
    </w:p>
    <w:p w:rsidR="0079762B" w:rsidRPr="00176A62" w:rsidRDefault="001B0D7B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</w:t>
      </w:r>
      <w:r w:rsidR="00677BD6" w:rsidRPr="00176A62">
        <w:rPr>
          <w:sz w:val="28"/>
          <w:szCs w:val="28"/>
        </w:rPr>
        <w:t>в графе 5 таблицы 3 Сметы № 2 затраты на эксплуатацию машин (С</w:t>
      </w:r>
      <w:r w:rsidR="00677BD6" w:rsidRPr="00176A62">
        <w:rPr>
          <w:sz w:val="28"/>
          <w:szCs w:val="28"/>
          <w:vertAlign w:val="subscript"/>
        </w:rPr>
        <w:t>М</w:t>
      </w:r>
      <w:r w:rsidR="00677BD6" w:rsidRPr="00176A62">
        <w:rPr>
          <w:sz w:val="28"/>
          <w:szCs w:val="28"/>
        </w:rPr>
        <w:t>) определяются по формуле (10) и составляют:</w:t>
      </w:r>
    </w:p>
    <w:p w:rsidR="00677BD6" w:rsidRPr="00176A62" w:rsidRDefault="00677BD6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77BD6" w:rsidRPr="00176A62" w:rsidRDefault="00677BD6" w:rsidP="004B7CF7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М</w:t>
      </w:r>
      <w:r w:rsidRPr="00176A62">
        <w:rPr>
          <w:sz w:val="28"/>
          <w:szCs w:val="28"/>
        </w:rPr>
        <w:t xml:space="preserve"> = ((1 043,14 </w:t>
      </w:r>
      <w:r w:rsidRPr="00176A62">
        <w:rPr>
          <w:rFonts w:ascii="Calibri" w:hAnsi="Calibri"/>
          <w:sz w:val="28"/>
          <w:szCs w:val="28"/>
        </w:rPr>
        <w:t>×</w:t>
      </w:r>
      <w:r w:rsidR="004B7CF7" w:rsidRPr="00176A62">
        <w:rPr>
          <w:sz w:val="28"/>
          <w:szCs w:val="28"/>
        </w:rPr>
        <w:t xml:space="preserve"> 1,16</w:t>
      </w:r>
      <w:r w:rsidRPr="00176A62">
        <w:rPr>
          <w:sz w:val="28"/>
          <w:szCs w:val="28"/>
        </w:rPr>
        <w:t xml:space="preserve">) + (2 830,95 </w:t>
      </w:r>
      <w:r w:rsidRPr="00176A62">
        <w:rPr>
          <w:rFonts w:ascii="Calibri" w:hAnsi="Calibri"/>
          <w:sz w:val="28"/>
          <w:szCs w:val="28"/>
        </w:rPr>
        <w:t>×</w:t>
      </w:r>
      <w:r w:rsidR="004B7CF7" w:rsidRPr="00176A62">
        <w:rPr>
          <w:sz w:val="28"/>
          <w:szCs w:val="28"/>
        </w:rPr>
        <w:t xml:space="preserve"> 1,22</w:t>
      </w:r>
      <w:r w:rsidRPr="00176A62">
        <w:rPr>
          <w:sz w:val="28"/>
          <w:szCs w:val="28"/>
        </w:rPr>
        <w:t xml:space="preserve">)) </w:t>
      </w:r>
      <w:r w:rsidRPr="00176A62">
        <w:rPr>
          <w:rFonts w:ascii="Calibri" w:hAnsi="Calibri"/>
          <w:sz w:val="28"/>
          <w:szCs w:val="28"/>
        </w:rPr>
        <w:t>×</w:t>
      </w:r>
      <w:r w:rsidR="00E61066" w:rsidRPr="00176A62">
        <w:rPr>
          <w:sz w:val="28"/>
          <w:szCs w:val="28"/>
        </w:rPr>
        <w:t xml:space="preserve"> 1 140</w:t>
      </w:r>
      <w:r w:rsidRPr="00176A62">
        <w:rPr>
          <w:sz w:val="28"/>
          <w:szCs w:val="28"/>
        </w:rPr>
        <w:t xml:space="preserve"> </w:t>
      </w:r>
      <w:r w:rsidR="00E61066" w:rsidRPr="00176A62">
        <w:rPr>
          <w:sz w:val="28"/>
          <w:szCs w:val="28"/>
        </w:rPr>
        <w:t>= 5 316 732</w:t>
      </w:r>
      <w:r w:rsidR="004B7CF7" w:rsidRPr="00176A62">
        <w:rPr>
          <w:sz w:val="28"/>
          <w:szCs w:val="28"/>
        </w:rPr>
        <w:t xml:space="preserve">  </w:t>
      </w:r>
      <w:r w:rsidRPr="00176A62">
        <w:rPr>
          <w:sz w:val="28"/>
          <w:szCs w:val="28"/>
        </w:rPr>
        <w:t xml:space="preserve">    </w:t>
      </w:r>
      <w:proofErr w:type="gramStart"/>
      <w:r w:rsidRPr="00176A62">
        <w:rPr>
          <w:sz w:val="28"/>
          <w:szCs w:val="28"/>
        </w:rPr>
        <w:t xml:space="preserve">   (</w:t>
      </w:r>
      <w:proofErr w:type="gramEnd"/>
      <w:r w:rsidRPr="00176A62">
        <w:rPr>
          <w:sz w:val="28"/>
          <w:szCs w:val="28"/>
        </w:rPr>
        <w:t>10),</w:t>
      </w:r>
    </w:p>
    <w:p w:rsidR="00677BD6" w:rsidRPr="00176A62" w:rsidRDefault="00677BD6" w:rsidP="00677BD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96"/>
        <w:gridCol w:w="505"/>
        <w:gridCol w:w="7654"/>
      </w:tblGrid>
      <w:tr w:rsidR="00176A62" w:rsidRPr="00176A62" w:rsidTr="002D20EC">
        <w:trPr>
          <w:trHeight w:val="285"/>
        </w:trPr>
        <w:tc>
          <w:tcPr>
            <w:tcW w:w="639" w:type="pct"/>
          </w:tcPr>
          <w:p w:rsidR="00677BD6" w:rsidRPr="00176A62" w:rsidRDefault="00677BD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С</w:t>
            </w:r>
            <w:r w:rsidR="00C4365F" w:rsidRPr="00176A62">
              <w:rPr>
                <w:sz w:val="28"/>
                <w:szCs w:val="28"/>
                <w:vertAlign w:val="subscript"/>
              </w:rPr>
              <w:t>М</w:t>
            </w:r>
            <w:r w:rsidRPr="00176A62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70" w:type="pct"/>
          </w:tcPr>
          <w:p w:rsidR="00677BD6" w:rsidRPr="00176A62" w:rsidRDefault="00677BD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77BD6" w:rsidRPr="00176A62" w:rsidRDefault="00C4365F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затраты на эксплуатацию машин</w:t>
            </w:r>
            <w:r w:rsidR="00677BD6" w:rsidRPr="00176A62">
              <w:rPr>
                <w:sz w:val="28"/>
                <w:szCs w:val="28"/>
              </w:rPr>
              <w:t>, рублей;</w:t>
            </w:r>
          </w:p>
        </w:tc>
      </w:tr>
      <w:tr w:rsidR="00176A62" w:rsidRPr="00176A62" w:rsidTr="002D20EC">
        <w:trPr>
          <w:trHeight w:val="285"/>
        </w:trPr>
        <w:tc>
          <w:tcPr>
            <w:tcW w:w="639" w:type="pct"/>
          </w:tcPr>
          <w:p w:rsidR="00677BD6" w:rsidRPr="00176A62" w:rsidRDefault="00C4365F" w:rsidP="00C4365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1 043,14</w:t>
            </w:r>
          </w:p>
        </w:tc>
        <w:tc>
          <w:tcPr>
            <w:tcW w:w="270" w:type="pct"/>
          </w:tcPr>
          <w:p w:rsidR="00677BD6" w:rsidRPr="00176A62" w:rsidRDefault="00677BD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77BD6" w:rsidRPr="00176A62" w:rsidRDefault="006B484D" w:rsidP="006B484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сметная цена на эксплуатацию машины поливомоечной, вместимостью цистерны 6 м3 (код ресурса</w:t>
            </w:r>
            <w:r w:rsidRPr="00176A62">
              <w:t xml:space="preserve"> </w:t>
            </w:r>
            <w:r w:rsidRPr="00176A62">
              <w:rPr>
                <w:sz w:val="28"/>
                <w:szCs w:val="28"/>
              </w:rPr>
              <w:t>91.13.01-038)</w:t>
            </w:r>
            <w:r w:rsidR="009D2212" w:rsidRPr="00176A62">
              <w:rPr>
                <w:sz w:val="28"/>
                <w:szCs w:val="28"/>
              </w:rPr>
              <w:t>, определяемая</w:t>
            </w:r>
            <w:r w:rsidRPr="00176A62">
              <w:rPr>
                <w:sz w:val="28"/>
                <w:szCs w:val="28"/>
              </w:rPr>
              <w:t xml:space="preserve"> в </w:t>
            </w:r>
            <w:r w:rsidR="009D2212" w:rsidRPr="00176A62">
              <w:rPr>
                <w:sz w:val="28"/>
                <w:szCs w:val="28"/>
              </w:rPr>
              <w:t xml:space="preserve">соответствии с </w:t>
            </w:r>
            <w:r w:rsidR="00847007" w:rsidRPr="00176A62">
              <w:rPr>
                <w:sz w:val="28"/>
                <w:szCs w:val="28"/>
              </w:rPr>
              <w:t>ФСЭМ</w:t>
            </w:r>
            <w:r w:rsidR="009D2212" w:rsidRPr="00176A62">
              <w:rPr>
                <w:sz w:val="28"/>
                <w:szCs w:val="28"/>
              </w:rPr>
              <w:t>-2022</w:t>
            </w:r>
            <w:r w:rsidR="00FE6D05" w:rsidRPr="00176A62">
              <w:rPr>
                <w:sz w:val="28"/>
                <w:szCs w:val="28"/>
              </w:rPr>
              <w:t xml:space="preserve"> в уровне цен по состоянию на 1 января 2022 года</w:t>
            </w:r>
            <w:r w:rsidRPr="00176A62">
              <w:rPr>
                <w:sz w:val="28"/>
                <w:szCs w:val="28"/>
              </w:rPr>
              <w:t>, рублей в час;</w:t>
            </w:r>
          </w:p>
        </w:tc>
      </w:tr>
      <w:tr w:rsidR="00176A62" w:rsidRPr="00176A62" w:rsidTr="002D20EC">
        <w:trPr>
          <w:trHeight w:val="285"/>
        </w:trPr>
        <w:tc>
          <w:tcPr>
            <w:tcW w:w="639" w:type="pct"/>
          </w:tcPr>
          <w:p w:rsidR="00677BD6" w:rsidRPr="00176A62" w:rsidRDefault="00423B13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1,16</w:t>
            </w:r>
          </w:p>
        </w:tc>
        <w:tc>
          <w:tcPr>
            <w:tcW w:w="270" w:type="pct"/>
          </w:tcPr>
          <w:p w:rsidR="00677BD6" w:rsidRPr="00176A62" w:rsidRDefault="00677BD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77BD6" w:rsidRPr="00176A62" w:rsidRDefault="006B484D" w:rsidP="0084700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индекс изменения сметной стоимости к группе однородных строительных ресурсов </w:t>
            </w:r>
            <w:r w:rsidR="003425C4" w:rsidRPr="00176A62">
              <w:rPr>
                <w:sz w:val="28"/>
                <w:szCs w:val="28"/>
              </w:rPr>
              <w:t xml:space="preserve">для </w:t>
            </w:r>
            <w:r w:rsidR="00847007" w:rsidRPr="00176A62">
              <w:rPr>
                <w:sz w:val="28"/>
                <w:szCs w:val="28"/>
              </w:rPr>
              <w:t xml:space="preserve">Московской </w:t>
            </w:r>
            <w:r w:rsidR="003425C4" w:rsidRPr="00176A62">
              <w:rPr>
                <w:sz w:val="28"/>
                <w:szCs w:val="28"/>
              </w:rPr>
              <w:t>област</w:t>
            </w:r>
            <w:r w:rsidR="00847007" w:rsidRPr="00176A62">
              <w:rPr>
                <w:sz w:val="28"/>
                <w:szCs w:val="28"/>
              </w:rPr>
              <w:t xml:space="preserve">и, предназначенный для пересчета сметной цены </w:t>
            </w:r>
            <w:r w:rsidR="00FE6D05" w:rsidRPr="00176A62">
              <w:rPr>
                <w:sz w:val="28"/>
                <w:szCs w:val="28"/>
              </w:rPr>
              <w:t xml:space="preserve">на эксплуатацию </w:t>
            </w:r>
            <w:r w:rsidR="00847007" w:rsidRPr="00176A62">
              <w:rPr>
                <w:sz w:val="28"/>
                <w:szCs w:val="28"/>
              </w:rPr>
              <w:t>машины поливомоечной, вместимостью цистерны 6 м3 (код ресурса 91.13.01-038),</w:t>
            </w:r>
            <w:r w:rsidR="003425C4" w:rsidRPr="00176A62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</w:rPr>
              <w:t>из уровня цен по состоянию на</w:t>
            </w:r>
            <w:r w:rsidRPr="00176A62">
              <w:t xml:space="preserve"> </w:t>
            </w:r>
            <w:r w:rsidRPr="00176A62">
              <w:rPr>
                <w:sz w:val="28"/>
                <w:szCs w:val="28"/>
              </w:rPr>
              <w:t>1 января 2022 года в уровень цен по состоянию на 4 квартал 2023 года;</w:t>
            </w:r>
          </w:p>
        </w:tc>
      </w:tr>
      <w:tr w:rsidR="00176A62" w:rsidRPr="00176A62" w:rsidTr="002D20EC">
        <w:trPr>
          <w:trHeight w:val="285"/>
        </w:trPr>
        <w:tc>
          <w:tcPr>
            <w:tcW w:w="639" w:type="pct"/>
          </w:tcPr>
          <w:p w:rsidR="006B484D" w:rsidRPr="00176A62" w:rsidRDefault="006B484D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2 830,95</w:t>
            </w:r>
          </w:p>
        </w:tc>
        <w:tc>
          <w:tcPr>
            <w:tcW w:w="270" w:type="pct"/>
          </w:tcPr>
          <w:p w:rsidR="006B484D" w:rsidRPr="00176A62" w:rsidRDefault="006B484D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B484D" w:rsidRPr="00176A62" w:rsidRDefault="006B484D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сметная цена на эксплуатацию </w:t>
            </w:r>
            <w:r w:rsidR="00363CE5" w:rsidRPr="00176A62">
              <w:rPr>
                <w:sz w:val="28"/>
                <w:szCs w:val="28"/>
              </w:rPr>
              <w:t xml:space="preserve">установки вращательно-колонкового бурения с двигателем внутреннего сгорания, глубина бурения до 1755 м, диаметр бурения 60-122,6 мм, мощность 153 кВт (220 </w:t>
            </w:r>
            <w:proofErr w:type="spellStart"/>
            <w:r w:rsidR="00363CE5" w:rsidRPr="00176A62">
              <w:rPr>
                <w:sz w:val="28"/>
                <w:szCs w:val="28"/>
              </w:rPr>
              <w:t>л.с</w:t>
            </w:r>
            <w:proofErr w:type="spellEnd"/>
            <w:r w:rsidR="00363CE5" w:rsidRPr="00176A62">
              <w:rPr>
                <w:sz w:val="28"/>
                <w:szCs w:val="28"/>
              </w:rPr>
              <w:t>.) (код ресурса 91.04.01-111)</w:t>
            </w:r>
            <w:r w:rsidR="00FE6D05" w:rsidRPr="00176A62">
              <w:rPr>
                <w:sz w:val="28"/>
                <w:szCs w:val="28"/>
              </w:rPr>
              <w:t xml:space="preserve">, определяемая в соответствии с ФСЭМ-2022 </w:t>
            </w:r>
            <w:r w:rsidRPr="00176A62">
              <w:rPr>
                <w:sz w:val="28"/>
                <w:szCs w:val="28"/>
              </w:rPr>
              <w:t>в уровне цен по состоянию на 1 января 2022 года, рублей в час;</w:t>
            </w:r>
          </w:p>
        </w:tc>
      </w:tr>
      <w:tr w:rsidR="00176A62" w:rsidRPr="00176A62" w:rsidTr="002D20EC">
        <w:trPr>
          <w:trHeight w:val="285"/>
        </w:trPr>
        <w:tc>
          <w:tcPr>
            <w:tcW w:w="639" w:type="pct"/>
          </w:tcPr>
          <w:p w:rsidR="006B484D" w:rsidRPr="00176A62" w:rsidRDefault="00423B13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lastRenderedPageBreak/>
              <w:t>1,22</w:t>
            </w:r>
          </w:p>
        </w:tc>
        <w:tc>
          <w:tcPr>
            <w:tcW w:w="270" w:type="pct"/>
          </w:tcPr>
          <w:p w:rsidR="006B484D" w:rsidRPr="00176A62" w:rsidRDefault="006B484D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B484D" w:rsidRPr="00176A62" w:rsidRDefault="006B484D" w:rsidP="00FE6D05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индекс изменения сметной стоимости к группе однородных строительных ресурсов </w:t>
            </w:r>
            <w:r w:rsidR="003425C4" w:rsidRPr="00176A62">
              <w:rPr>
                <w:sz w:val="28"/>
                <w:szCs w:val="28"/>
              </w:rPr>
              <w:t>для Московск</w:t>
            </w:r>
            <w:r w:rsidR="00FE6D05" w:rsidRPr="00176A62">
              <w:rPr>
                <w:sz w:val="28"/>
                <w:szCs w:val="28"/>
              </w:rPr>
              <w:t>ой</w:t>
            </w:r>
            <w:r w:rsidR="003425C4" w:rsidRPr="00176A62">
              <w:rPr>
                <w:sz w:val="28"/>
                <w:szCs w:val="28"/>
              </w:rPr>
              <w:t xml:space="preserve"> област</w:t>
            </w:r>
            <w:r w:rsidR="00FE6D05" w:rsidRPr="00176A62">
              <w:rPr>
                <w:sz w:val="28"/>
                <w:szCs w:val="28"/>
              </w:rPr>
              <w:t xml:space="preserve">и, предназначенный для пересчета сметной цены на эксплуатацию установки вращательно-колонкового бурения с двигателем внутреннего сгорания, глубина бурения до 1755 м, диаметр бурения 60-122,6 мм, мощность 153 кВт (220 </w:t>
            </w:r>
            <w:proofErr w:type="spellStart"/>
            <w:r w:rsidR="00FE6D05" w:rsidRPr="00176A62">
              <w:rPr>
                <w:sz w:val="28"/>
                <w:szCs w:val="28"/>
              </w:rPr>
              <w:t>л.с</w:t>
            </w:r>
            <w:proofErr w:type="spellEnd"/>
            <w:r w:rsidR="00FE6D05" w:rsidRPr="00176A62">
              <w:rPr>
                <w:sz w:val="28"/>
                <w:szCs w:val="28"/>
              </w:rPr>
              <w:t xml:space="preserve">.) </w:t>
            </w:r>
            <w:r w:rsidRPr="00176A62">
              <w:rPr>
                <w:sz w:val="28"/>
                <w:szCs w:val="28"/>
              </w:rPr>
              <w:t>из уровня цен по состоянию на 1 января 2022 года в уровень цен по состоянию на 4 квартал 2023 года;</w:t>
            </w:r>
          </w:p>
        </w:tc>
      </w:tr>
      <w:tr w:rsidR="006B484D" w:rsidRPr="00176A62" w:rsidTr="002D20EC">
        <w:trPr>
          <w:trHeight w:val="285"/>
        </w:trPr>
        <w:tc>
          <w:tcPr>
            <w:tcW w:w="639" w:type="pct"/>
          </w:tcPr>
          <w:p w:rsidR="006B484D" w:rsidRPr="00176A62" w:rsidRDefault="00E61066" w:rsidP="006B484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1 140</w:t>
            </w:r>
          </w:p>
        </w:tc>
        <w:tc>
          <w:tcPr>
            <w:tcW w:w="270" w:type="pct"/>
          </w:tcPr>
          <w:p w:rsidR="006B484D" w:rsidRPr="00176A62" w:rsidRDefault="006B484D" w:rsidP="006B484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6B484D" w:rsidRPr="00176A62" w:rsidRDefault="006B484D" w:rsidP="006B484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продолжительность полевых работ по проходке инженерно-геологических выработок, приведенная в строках 1–5 графы 3 таблицы 1 Сметы № 2, часов.</w:t>
            </w:r>
          </w:p>
        </w:tc>
      </w:tr>
    </w:tbl>
    <w:p w:rsidR="0020670D" w:rsidRPr="00176A62" w:rsidRDefault="0020670D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D20EC" w:rsidRPr="00176A62" w:rsidRDefault="002D20EC" w:rsidP="002D20E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графе 6 таблицы 3 Сметы № 2 указываются затраты на материалы, изделия, конструкции, </w:t>
      </w:r>
      <w:r w:rsidRPr="00176A62">
        <w:rPr>
          <w:rFonts w:eastAsia="Tahoma"/>
          <w:bCs/>
          <w:sz w:val="28"/>
          <w:szCs w:val="28"/>
          <w:lang w:eastAsia="en-US"/>
        </w:rPr>
        <w:t xml:space="preserve">используемые при выполнении работ по инженерным изысканиям </w:t>
      </w:r>
      <w:r w:rsidR="00417403" w:rsidRPr="00176A62">
        <w:rPr>
          <w:rFonts w:eastAsia="Tahoma"/>
          <w:bCs/>
          <w:sz w:val="28"/>
          <w:szCs w:val="28"/>
          <w:lang w:eastAsia="en-US"/>
        </w:rPr>
        <w:t xml:space="preserve">(далее – материальные ресурсы) </w:t>
      </w:r>
      <w:r w:rsidRPr="00176A62">
        <w:rPr>
          <w:rFonts w:eastAsia="Tahoma"/>
          <w:bCs/>
          <w:sz w:val="28"/>
          <w:szCs w:val="28"/>
          <w:lang w:eastAsia="en-US"/>
        </w:rPr>
        <w:t>(С</w:t>
      </w:r>
      <w:r w:rsidRPr="00176A62">
        <w:rPr>
          <w:rFonts w:eastAsia="Tahoma"/>
          <w:bCs/>
          <w:sz w:val="28"/>
          <w:szCs w:val="28"/>
          <w:vertAlign w:val="subscript"/>
          <w:lang w:eastAsia="en-US"/>
        </w:rPr>
        <w:t>мат</w:t>
      </w:r>
      <w:r w:rsidRPr="00176A62">
        <w:rPr>
          <w:rFonts w:eastAsia="Tahoma"/>
          <w:bCs/>
          <w:sz w:val="28"/>
          <w:szCs w:val="28"/>
          <w:lang w:eastAsia="en-US"/>
        </w:rPr>
        <w:t xml:space="preserve">), определяемые в соответствии с пунктами 93 – 95 </w:t>
      </w:r>
      <w:r w:rsidRPr="00176A62">
        <w:rPr>
          <w:sz w:val="28"/>
          <w:szCs w:val="28"/>
        </w:rPr>
        <w:t>Методики 1/пр и выраженные в рублях.</w:t>
      </w:r>
    </w:p>
    <w:p w:rsidR="00987E77" w:rsidRPr="00176A62" w:rsidRDefault="00987E77" w:rsidP="00987E7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графе </w:t>
      </w:r>
      <w:r w:rsidR="00417403" w:rsidRPr="00176A62">
        <w:rPr>
          <w:sz w:val="28"/>
          <w:szCs w:val="28"/>
        </w:rPr>
        <w:t>6</w:t>
      </w:r>
      <w:r w:rsidRPr="00176A62">
        <w:rPr>
          <w:sz w:val="28"/>
          <w:szCs w:val="28"/>
        </w:rPr>
        <w:t xml:space="preserve"> таблицы 3 Сметы № 2 затраты на </w:t>
      </w:r>
      <w:r w:rsidR="00417403" w:rsidRPr="00176A62">
        <w:rPr>
          <w:bCs/>
          <w:sz w:val="28"/>
          <w:szCs w:val="28"/>
        </w:rPr>
        <w:t>материальные ресурсы</w:t>
      </w:r>
      <w:r w:rsidR="00417403" w:rsidRPr="00176A62">
        <w:rPr>
          <w:sz w:val="28"/>
          <w:szCs w:val="28"/>
        </w:rPr>
        <w:t xml:space="preserve"> </w:t>
      </w:r>
      <w:r w:rsidRPr="00176A62">
        <w:rPr>
          <w:sz w:val="28"/>
          <w:szCs w:val="28"/>
        </w:rPr>
        <w:t>(С</w:t>
      </w:r>
      <w:r w:rsidR="00417403" w:rsidRPr="00176A62">
        <w:rPr>
          <w:sz w:val="28"/>
          <w:szCs w:val="28"/>
          <w:vertAlign w:val="subscript"/>
        </w:rPr>
        <w:t>мат</w:t>
      </w:r>
      <w:r w:rsidRPr="00176A62">
        <w:rPr>
          <w:sz w:val="28"/>
          <w:szCs w:val="28"/>
        </w:rPr>
        <w:t>) оп</w:t>
      </w:r>
      <w:r w:rsidR="00417403" w:rsidRPr="00176A62">
        <w:rPr>
          <w:sz w:val="28"/>
          <w:szCs w:val="28"/>
        </w:rPr>
        <w:t>ределяются по формуле (11</w:t>
      </w:r>
      <w:r w:rsidRPr="00176A62">
        <w:rPr>
          <w:sz w:val="28"/>
          <w:szCs w:val="28"/>
        </w:rPr>
        <w:t>) и составляют:</w:t>
      </w:r>
    </w:p>
    <w:p w:rsidR="00987E77" w:rsidRPr="00176A62" w:rsidRDefault="00987E77" w:rsidP="00987E7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87E77" w:rsidRPr="00176A62" w:rsidRDefault="00987E77" w:rsidP="00987E77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С</w:t>
      </w:r>
      <w:r w:rsidR="003B6D2C" w:rsidRPr="00176A62">
        <w:rPr>
          <w:sz w:val="28"/>
          <w:szCs w:val="28"/>
          <w:vertAlign w:val="subscript"/>
        </w:rPr>
        <w:t>мат</w:t>
      </w:r>
      <w:r w:rsidRPr="00176A62">
        <w:rPr>
          <w:sz w:val="28"/>
          <w:szCs w:val="28"/>
        </w:rPr>
        <w:t xml:space="preserve"> = </w:t>
      </w:r>
      <w:r w:rsidR="00417403" w:rsidRPr="00176A62">
        <w:rPr>
          <w:sz w:val="28"/>
          <w:szCs w:val="28"/>
        </w:rPr>
        <w:t xml:space="preserve">0,01 </w:t>
      </w:r>
      <w:r w:rsidRPr="00176A62">
        <w:rPr>
          <w:sz w:val="28"/>
          <w:szCs w:val="28"/>
        </w:rPr>
        <w:t xml:space="preserve">× </w:t>
      </w:r>
      <w:r w:rsidR="00417403" w:rsidRPr="00176A62">
        <w:rPr>
          <w:sz w:val="28"/>
          <w:szCs w:val="28"/>
        </w:rPr>
        <w:t>15 800</w:t>
      </w:r>
      <w:r w:rsidRPr="00176A62">
        <w:rPr>
          <w:sz w:val="28"/>
          <w:szCs w:val="28"/>
        </w:rPr>
        <w:t xml:space="preserve"> × </w:t>
      </w:r>
      <w:r w:rsidR="00E61066" w:rsidRPr="00176A62">
        <w:rPr>
          <w:sz w:val="28"/>
          <w:szCs w:val="28"/>
        </w:rPr>
        <w:t>1 800</w:t>
      </w:r>
      <w:r w:rsidR="00417403" w:rsidRPr="00176A62">
        <w:rPr>
          <w:sz w:val="28"/>
          <w:szCs w:val="28"/>
        </w:rPr>
        <w:t xml:space="preserve"> = </w:t>
      </w:r>
      <w:r w:rsidR="00E61066" w:rsidRPr="00176A62">
        <w:rPr>
          <w:sz w:val="28"/>
          <w:szCs w:val="28"/>
        </w:rPr>
        <w:t>284 400</w:t>
      </w:r>
      <w:r w:rsidR="00417403" w:rsidRPr="00176A62">
        <w:rPr>
          <w:sz w:val="28"/>
          <w:szCs w:val="28"/>
        </w:rPr>
        <w:t xml:space="preserve">                   </w:t>
      </w:r>
      <w:r w:rsidRPr="00176A62">
        <w:rPr>
          <w:sz w:val="28"/>
          <w:szCs w:val="28"/>
        </w:rPr>
        <w:t xml:space="preserve">            </w:t>
      </w:r>
      <w:proofErr w:type="gramStart"/>
      <w:r w:rsidRPr="00176A62">
        <w:rPr>
          <w:sz w:val="28"/>
          <w:szCs w:val="28"/>
        </w:rPr>
        <w:t xml:space="preserve">   </w:t>
      </w:r>
      <w:r w:rsidR="00417403" w:rsidRPr="00176A62">
        <w:rPr>
          <w:sz w:val="28"/>
          <w:szCs w:val="28"/>
        </w:rPr>
        <w:t>(</w:t>
      </w:r>
      <w:proofErr w:type="gramEnd"/>
      <w:r w:rsidR="00417403" w:rsidRPr="00176A62">
        <w:rPr>
          <w:sz w:val="28"/>
          <w:szCs w:val="28"/>
        </w:rPr>
        <w:t>11</w:t>
      </w:r>
      <w:r w:rsidRPr="00176A62">
        <w:rPr>
          <w:sz w:val="28"/>
          <w:szCs w:val="28"/>
        </w:rPr>
        <w:t>),</w:t>
      </w:r>
    </w:p>
    <w:p w:rsidR="00987E77" w:rsidRPr="00176A62" w:rsidRDefault="00987E77" w:rsidP="00987E7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96"/>
        <w:gridCol w:w="505"/>
        <w:gridCol w:w="7654"/>
      </w:tblGrid>
      <w:tr w:rsidR="00176A62" w:rsidRPr="00176A62" w:rsidTr="009546EE">
        <w:trPr>
          <w:trHeight w:val="285"/>
        </w:trPr>
        <w:tc>
          <w:tcPr>
            <w:tcW w:w="639" w:type="pct"/>
          </w:tcPr>
          <w:p w:rsidR="00987E77" w:rsidRPr="00176A62" w:rsidRDefault="00987E77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С</w:t>
            </w:r>
            <w:r w:rsidR="003B6D2C" w:rsidRPr="00176A62">
              <w:rPr>
                <w:sz w:val="28"/>
                <w:szCs w:val="28"/>
                <w:vertAlign w:val="subscript"/>
              </w:rPr>
              <w:t>мат</w:t>
            </w:r>
            <w:r w:rsidRPr="00176A62">
              <w:rPr>
                <w:sz w:val="28"/>
                <w:szCs w:val="28"/>
              </w:rPr>
              <w:t xml:space="preserve"> </w:t>
            </w:r>
            <w:r w:rsidRPr="00176A62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70" w:type="pct"/>
          </w:tcPr>
          <w:p w:rsidR="00987E77" w:rsidRPr="00176A62" w:rsidRDefault="00987E77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987E77" w:rsidRPr="00176A62" w:rsidRDefault="003B6D2C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затраты на </w:t>
            </w:r>
            <w:r w:rsidR="00FE6D05" w:rsidRPr="00176A62">
              <w:rPr>
                <w:sz w:val="28"/>
                <w:szCs w:val="28"/>
              </w:rPr>
              <w:t xml:space="preserve">приобретение </w:t>
            </w:r>
            <w:r w:rsidRPr="00176A62">
              <w:rPr>
                <w:bCs/>
                <w:sz w:val="28"/>
                <w:szCs w:val="28"/>
              </w:rPr>
              <w:t>материальны</w:t>
            </w:r>
            <w:r w:rsidR="00FE6D05" w:rsidRPr="00176A62">
              <w:rPr>
                <w:bCs/>
                <w:sz w:val="28"/>
                <w:szCs w:val="28"/>
              </w:rPr>
              <w:t>х</w:t>
            </w:r>
            <w:r w:rsidRPr="00176A62">
              <w:rPr>
                <w:bCs/>
                <w:sz w:val="28"/>
                <w:szCs w:val="28"/>
              </w:rPr>
              <w:t xml:space="preserve"> ресурс</w:t>
            </w:r>
            <w:r w:rsidR="00FE6D05" w:rsidRPr="00176A62">
              <w:rPr>
                <w:bCs/>
                <w:sz w:val="28"/>
                <w:szCs w:val="28"/>
              </w:rPr>
              <w:t>ов</w:t>
            </w:r>
            <w:r w:rsidR="00987E77" w:rsidRPr="00176A62">
              <w:rPr>
                <w:sz w:val="28"/>
                <w:szCs w:val="28"/>
              </w:rPr>
              <w:t>, рублей;</w:t>
            </w:r>
          </w:p>
        </w:tc>
      </w:tr>
      <w:tr w:rsidR="00176A62" w:rsidRPr="00176A62" w:rsidTr="009546EE">
        <w:trPr>
          <w:trHeight w:val="285"/>
        </w:trPr>
        <w:tc>
          <w:tcPr>
            <w:tcW w:w="639" w:type="pct"/>
          </w:tcPr>
          <w:p w:rsidR="00987E77" w:rsidRPr="00176A62" w:rsidRDefault="003B6D2C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0,01</w:t>
            </w:r>
          </w:p>
        </w:tc>
        <w:tc>
          <w:tcPr>
            <w:tcW w:w="270" w:type="pct"/>
          </w:tcPr>
          <w:p w:rsidR="00987E77" w:rsidRPr="00176A62" w:rsidRDefault="00987E77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987E77" w:rsidRPr="00176A62" w:rsidRDefault="003B6D2C" w:rsidP="003B6D2C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расход материального ресурса</w:t>
            </w:r>
            <w:r w:rsidR="00987E77" w:rsidRPr="00176A62">
              <w:rPr>
                <w:sz w:val="28"/>
                <w:szCs w:val="28"/>
              </w:rPr>
              <w:t xml:space="preserve">, </w:t>
            </w:r>
            <w:r w:rsidRPr="00176A62">
              <w:rPr>
                <w:sz w:val="28"/>
                <w:szCs w:val="28"/>
              </w:rPr>
              <w:t>штук на 1 погонный метр</w:t>
            </w:r>
            <w:r w:rsidR="00987E77" w:rsidRPr="00176A62">
              <w:rPr>
                <w:sz w:val="28"/>
                <w:szCs w:val="28"/>
              </w:rPr>
              <w:t>;</w:t>
            </w:r>
          </w:p>
        </w:tc>
      </w:tr>
      <w:tr w:rsidR="00176A62" w:rsidRPr="00176A62" w:rsidTr="009546EE">
        <w:trPr>
          <w:trHeight w:val="285"/>
        </w:trPr>
        <w:tc>
          <w:tcPr>
            <w:tcW w:w="639" w:type="pct"/>
          </w:tcPr>
          <w:p w:rsidR="00987E77" w:rsidRPr="00176A62" w:rsidRDefault="003B6D2C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15 800</w:t>
            </w:r>
          </w:p>
        </w:tc>
        <w:tc>
          <w:tcPr>
            <w:tcW w:w="270" w:type="pct"/>
          </w:tcPr>
          <w:p w:rsidR="00987E77" w:rsidRPr="00176A62" w:rsidRDefault="00987E77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987E77" w:rsidRPr="00176A62" w:rsidRDefault="003B6D2C" w:rsidP="0003661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цена материального ресурса</w:t>
            </w:r>
            <w:r w:rsidR="0003661A" w:rsidRPr="00176A62">
              <w:rPr>
                <w:sz w:val="28"/>
                <w:szCs w:val="28"/>
              </w:rPr>
              <w:t xml:space="preserve"> –</w:t>
            </w:r>
            <w:r w:rsidR="0003661A" w:rsidRPr="00176A62">
              <w:t xml:space="preserve"> </w:t>
            </w:r>
            <w:r w:rsidR="0003661A" w:rsidRPr="00176A62">
              <w:rPr>
                <w:sz w:val="28"/>
                <w:szCs w:val="28"/>
              </w:rPr>
              <w:t>коронки алмазной твердосплавной,</w:t>
            </w:r>
            <w:r w:rsidR="00847007" w:rsidRPr="00176A62">
              <w:rPr>
                <w:sz w:val="28"/>
                <w:szCs w:val="28"/>
              </w:rPr>
              <w:t xml:space="preserve"> определенная в соответствии с п</w:t>
            </w:r>
            <w:r w:rsidR="00FE6D05" w:rsidRPr="00176A62">
              <w:rPr>
                <w:sz w:val="28"/>
                <w:szCs w:val="28"/>
              </w:rPr>
              <w:t>унктом</w:t>
            </w:r>
            <w:r w:rsidR="00847007" w:rsidRPr="00176A62">
              <w:rPr>
                <w:sz w:val="28"/>
                <w:szCs w:val="28"/>
              </w:rPr>
              <w:t xml:space="preserve"> 95</w:t>
            </w:r>
            <w:r w:rsidR="00FE6D05" w:rsidRPr="00176A62">
              <w:rPr>
                <w:sz w:val="28"/>
                <w:szCs w:val="28"/>
              </w:rPr>
              <w:t xml:space="preserve"> Методики</w:t>
            </w:r>
            <w:r w:rsidR="00847007" w:rsidRPr="00176A62">
              <w:rPr>
                <w:sz w:val="28"/>
                <w:szCs w:val="28"/>
              </w:rPr>
              <w:t xml:space="preserve"> 1/пр,</w:t>
            </w:r>
            <w:r w:rsidRPr="00176A62">
              <w:rPr>
                <w:sz w:val="28"/>
                <w:szCs w:val="28"/>
              </w:rPr>
              <w:t xml:space="preserve"> рублей за штуку</w:t>
            </w:r>
            <w:r w:rsidR="00847007" w:rsidRPr="00176A62">
              <w:rPr>
                <w:sz w:val="28"/>
                <w:szCs w:val="28"/>
              </w:rPr>
              <w:t xml:space="preserve"> без учета НДС</w:t>
            </w:r>
            <w:r w:rsidR="00987E77" w:rsidRPr="00176A62">
              <w:rPr>
                <w:sz w:val="28"/>
                <w:szCs w:val="28"/>
              </w:rPr>
              <w:t>;</w:t>
            </w:r>
          </w:p>
        </w:tc>
      </w:tr>
      <w:tr w:rsidR="00987E77" w:rsidRPr="00176A62" w:rsidTr="009546EE">
        <w:trPr>
          <w:trHeight w:val="285"/>
        </w:trPr>
        <w:tc>
          <w:tcPr>
            <w:tcW w:w="639" w:type="pct"/>
          </w:tcPr>
          <w:p w:rsidR="00987E77" w:rsidRPr="00176A62" w:rsidRDefault="00E61066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1 800</w:t>
            </w:r>
          </w:p>
        </w:tc>
        <w:tc>
          <w:tcPr>
            <w:tcW w:w="270" w:type="pct"/>
          </w:tcPr>
          <w:p w:rsidR="00987E77" w:rsidRPr="00176A62" w:rsidRDefault="00987E77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987E77" w:rsidRPr="00176A62" w:rsidRDefault="003B6D2C" w:rsidP="009546E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объем работ по проходке инженерно-геологических выработок, погонных метров</w:t>
            </w:r>
            <w:r w:rsidR="009546EE" w:rsidRPr="00176A62">
              <w:rPr>
                <w:sz w:val="28"/>
                <w:szCs w:val="28"/>
              </w:rPr>
              <w:t>.</w:t>
            </w:r>
          </w:p>
        </w:tc>
      </w:tr>
    </w:tbl>
    <w:p w:rsidR="00987E77" w:rsidRPr="00176A62" w:rsidRDefault="00987E77" w:rsidP="00987E7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3661A" w:rsidRPr="00176A62" w:rsidRDefault="0003661A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Цена материального ресурса в Примере приведена условно.</w:t>
      </w:r>
    </w:p>
    <w:p w:rsidR="00F25EAC" w:rsidRPr="00176A62" w:rsidRDefault="00F25EAC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7 таблицы 3 Сметы № 2 указываются затраты на использование транспортных средств автомобильного транспорта при выполнении полевых работ</w:t>
      </w:r>
      <w:r w:rsidRPr="00176A62">
        <w:rPr>
          <w:rFonts w:eastAsia="Tahoma"/>
          <w:bCs/>
          <w:sz w:val="28"/>
          <w:szCs w:val="28"/>
          <w:lang w:eastAsia="en-US"/>
        </w:rPr>
        <w:t xml:space="preserve"> (далее – затраты на внутренний транспорт) (</w:t>
      </w:r>
      <w:proofErr w:type="spellStart"/>
      <w:r w:rsidRPr="00176A62">
        <w:rPr>
          <w:rFonts w:eastAsia="Tahoma"/>
          <w:bCs/>
          <w:sz w:val="28"/>
          <w:szCs w:val="28"/>
          <w:lang w:eastAsia="en-US"/>
        </w:rPr>
        <w:t>С</w:t>
      </w:r>
      <w:r w:rsidRPr="00176A62">
        <w:rPr>
          <w:rFonts w:eastAsia="Tahoma"/>
          <w:bCs/>
          <w:sz w:val="28"/>
          <w:szCs w:val="28"/>
          <w:vertAlign w:val="subscript"/>
          <w:lang w:eastAsia="en-US"/>
        </w:rPr>
        <w:t>автоФ</w:t>
      </w:r>
      <w:proofErr w:type="spellEnd"/>
      <w:r w:rsidRPr="00176A62">
        <w:rPr>
          <w:rFonts w:eastAsia="Tahoma"/>
          <w:bCs/>
          <w:sz w:val="28"/>
          <w:szCs w:val="28"/>
          <w:lang w:eastAsia="en-US"/>
        </w:rPr>
        <w:t xml:space="preserve">), определяемые по формуле 44 пункта 170 </w:t>
      </w:r>
      <w:r w:rsidRPr="00176A62">
        <w:rPr>
          <w:sz w:val="28"/>
          <w:szCs w:val="28"/>
        </w:rPr>
        <w:t>Методики 1/пр и выраженные в рублях.</w:t>
      </w:r>
    </w:p>
    <w:p w:rsidR="00F25EAC" w:rsidRPr="00176A62" w:rsidRDefault="00F25EAC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Цена одного часа эксплуатации транспортного средств автомобильного транспорта, применяемого при выполнении планово-высотной привязки инженерно-геологических выработок, для расчета затрат на </w:t>
      </w:r>
      <w:r w:rsidRPr="00176A62">
        <w:rPr>
          <w:bCs/>
          <w:sz w:val="28"/>
          <w:szCs w:val="28"/>
        </w:rPr>
        <w:t>внутренний транспорт</w:t>
      </w:r>
      <w:r w:rsidRPr="00176A62">
        <w:rPr>
          <w:sz w:val="28"/>
          <w:szCs w:val="28"/>
        </w:rPr>
        <w:t xml:space="preserve"> (</w:t>
      </w: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автоФ</w:t>
      </w:r>
      <w:proofErr w:type="spellEnd"/>
      <w:r w:rsidRPr="00176A62">
        <w:rPr>
          <w:sz w:val="28"/>
          <w:szCs w:val="28"/>
        </w:rPr>
        <w:t xml:space="preserve">) в </w:t>
      </w:r>
      <w:r w:rsidR="009D2212" w:rsidRPr="00176A62">
        <w:rPr>
          <w:sz w:val="28"/>
          <w:szCs w:val="28"/>
        </w:rPr>
        <w:t>Примере</w:t>
      </w:r>
      <w:r w:rsidRPr="00176A62">
        <w:rPr>
          <w:sz w:val="28"/>
          <w:szCs w:val="28"/>
        </w:rPr>
        <w:t xml:space="preserve"> определяется в соответствии с </w:t>
      </w:r>
      <w:r w:rsidR="00E36E32" w:rsidRPr="00176A62">
        <w:rPr>
          <w:sz w:val="28"/>
          <w:szCs w:val="28"/>
          <w:lang w:bidi="ru-RU"/>
        </w:rPr>
        <w:t>ФСЭМ-2022</w:t>
      </w:r>
      <w:r w:rsidRPr="00176A62">
        <w:rPr>
          <w:sz w:val="28"/>
          <w:szCs w:val="28"/>
        </w:rPr>
        <w:t xml:space="preserve"> </w:t>
      </w:r>
      <w:r w:rsidR="003425C4" w:rsidRPr="00176A62">
        <w:rPr>
          <w:sz w:val="28"/>
          <w:szCs w:val="28"/>
        </w:rPr>
        <w:t>для Московск</w:t>
      </w:r>
      <w:r w:rsidR="00E36E32" w:rsidRPr="00176A62">
        <w:rPr>
          <w:sz w:val="28"/>
          <w:szCs w:val="28"/>
        </w:rPr>
        <w:t>ой</w:t>
      </w:r>
      <w:r w:rsidR="003425C4" w:rsidRPr="00176A62">
        <w:rPr>
          <w:sz w:val="28"/>
          <w:szCs w:val="28"/>
        </w:rPr>
        <w:t xml:space="preserve"> област</w:t>
      </w:r>
      <w:r w:rsidR="00E36E32" w:rsidRPr="00176A62">
        <w:rPr>
          <w:sz w:val="28"/>
          <w:szCs w:val="28"/>
        </w:rPr>
        <w:t>и</w:t>
      </w:r>
      <w:r w:rsidRPr="00176A62">
        <w:rPr>
          <w:sz w:val="28"/>
          <w:szCs w:val="28"/>
        </w:rPr>
        <w:t>.</w:t>
      </w:r>
    </w:p>
    <w:p w:rsidR="003425C4" w:rsidRPr="00176A62" w:rsidRDefault="003425C4" w:rsidP="003425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Расчет цены одного часа эксплуатации транспортных средств по данным ценовой зоны, соответствующей месту расположения организации исполнителя, при подготовке сметы, составляемой в соответствии с калькуляцией затрат, положениями Методики 1/пр не предусмотрен.</w:t>
      </w:r>
    </w:p>
    <w:p w:rsidR="00F25EAC" w:rsidRPr="00176A62" w:rsidRDefault="00F25EAC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графе 7 таблицы 3 Сметы № 2 затраты на </w:t>
      </w:r>
      <w:r w:rsidRPr="00176A62">
        <w:rPr>
          <w:bCs/>
          <w:sz w:val="28"/>
          <w:szCs w:val="28"/>
        </w:rPr>
        <w:t xml:space="preserve">внутренний транспорт </w:t>
      </w:r>
      <w:r w:rsidRPr="00176A62">
        <w:rPr>
          <w:sz w:val="28"/>
          <w:szCs w:val="28"/>
        </w:rPr>
        <w:t>(</w:t>
      </w: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автоФ</w:t>
      </w:r>
      <w:proofErr w:type="spellEnd"/>
      <w:r w:rsidRPr="00176A62">
        <w:rPr>
          <w:sz w:val="28"/>
          <w:szCs w:val="28"/>
        </w:rPr>
        <w:t>) определяются по формуле (12) и составляют:</w:t>
      </w:r>
    </w:p>
    <w:p w:rsidR="00F25EAC" w:rsidRPr="00176A62" w:rsidRDefault="00F25EAC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25EAC" w:rsidRPr="00176A62" w:rsidRDefault="00F25EAC" w:rsidP="00F25EAC">
      <w:pPr>
        <w:tabs>
          <w:tab w:val="left" w:pos="1134"/>
        </w:tabs>
        <w:ind w:firstLine="709"/>
        <w:jc w:val="right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С</w:t>
      </w:r>
      <w:r w:rsidRPr="00176A62">
        <w:rPr>
          <w:sz w:val="28"/>
          <w:szCs w:val="28"/>
          <w:vertAlign w:val="subscript"/>
        </w:rPr>
        <w:t>автоФ</w:t>
      </w:r>
      <w:proofErr w:type="spellEnd"/>
      <w:r w:rsidRPr="00176A62">
        <w:rPr>
          <w:sz w:val="28"/>
          <w:szCs w:val="28"/>
        </w:rPr>
        <w:t xml:space="preserve"> = 423,83 </w:t>
      </w:r>
      <w:r w:rsidRPr="00176A62">
        <w:rPr>
          <w:rFonts w:ascii="Calibri" w:hAnsi="Calibri"/>
          <w:sz w:val="28"/>
          <w:szCs w:val="28"/>
        </w:rPr>
        <w:t>×</w:t>
      </w:r>
      <w:r w:rsidRPr="00176A62">
        <w:rPr>
          <w:sz w:val="28"/>
          <w:szCs w:val="28"/>
        </w:rPr>
        <w:t xml:space="preserve"> </w:t>
      </w:r>
      <w:r w:rsidR="00423B13" w:rsidRPr="00176A62">
        <w:rPr>
          <w:sz w:val="28"/>
          <w:szCs w:val="28"/>
        </w:rPr>
        <w:t>1,17</w:t>
      </w:r>
      <w:r w:rsidRPr="00176A62">
        <w:rPr>
          <w:sz w:val="28"/>
          <w:szCs w:val="28"/>
        </w:rPr>
        <w:t xml:space="preserve"> </w:t>
      </w:r>
      <w:r w:rsidRPr="00176A62">
        <w:rPr>
          <w:rFonts w:ascii="Calibri" w:hAnsi="Calibri"/>
          <w:sz w:val="28"/>
          <w:szCs w:val="28"/>
        </w:rPr>
        <w:t>×</w:t>
      </w:r>
      <w:r w:rsidRPr="00176A62">
        <w:rPr>
          <w:sz w:val="28"/>
          <w:szCs w:val="28"/>
        </w:rPr>
        <w:t xml:space="preserve"> </w:t>
      </w:r>
      <w:r w:rsidR="00AE2955" w:rsidRPr="00176A62">
        <w:rPr>
          <w:sz w:val="28"/>
          <w:szCs w:val="28"/>
        </w:rPr>
        <w:t>14</w:t>
      </w:r>
      <w:r w:rsidRPr="00176A62">
        <w:rPr>
          <w:sz w:val="28"/>
          <w:szCs w:val="28"/>
        </w:rPr>
        <w:t xml:space="preserve"> = </w:t>
      </w:r>
      <w:r w:rsidR="00AE2955" w:rsidRPr="00176A62">
        <w:rPr>
          <w:sz w:val="28"/>
          <w:szCs w:val="28"/>
        </w:rPr>
        <w:t>6 942</w:t>
      </w:r>
      <w:r w:rsidRPr="00176A62">
        <w:rPr>
          <w:sz w:val="28"/>
          <w:szCs w:val="28"/>
        </w:rPr>
        <w:t xml:space="preserve">                               </w:t>
      </w:r>
      <w:proofErr w:type="gramStart"/>
      <w:r w:rsidRPr="00176A62">
        <w:rPr>
          <w:sz w:val="28"/>
          <w:szCs w:val="28"/>
        </w:rPr>
        <w:t xml:space="preserve">   (</w:t>
      </w:r>
      <w:proofErr w:type="gramEnd"/>
      <w:r w:rsidRPr="00176A62">
        <w:rPr>
          <w:sz w:val="28"/>
          <w:szCs w:val="28"/>
        </w:rPr>
        <w:t>12),</w:t>
      </w:r>
    </w:p>
    <w:p w:rsidR="00F25EAC" w:rsidRPr="00176A62" w:rsidRDefault="00F25EAC" w:rsidP="00F25E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96"/>
        <w:gridCol w:w="505"/>
        <w:gridCol w:w="7654"/>
      </w:tblGrid>
      <w:tr w:rsidR="00176A62" w:rsidRPr="00176A62" w:rsidTr="0031473A">
        <w:trPr>
          <w:trHeight w:val="285"/>
        </w:trPr>
        <w:tc>
          <w:tcPr>
            <w:tcW w:w="639" w:type="pct"/>
          </w:tcPr>
          <w:p w:rsidR="0031473A" w:rsidRPr="00176A62" w:rsidRDefault="0031473A" w:rsidP="0031473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proofErr w:type="spellStart"/>
            <w:r w:rsidRPr="00176A62">
              <w:rPr>
                <w:sz w:val="28"/>
                <w:szCs w:val="28"/>
              </w:rPr>
              <w:t>С</w:t>
            </w:r>
            <w:r w:rsidRPr="00176A62">
              <w:rPr>
                <w:sz w:val="28"/>
                <w:szCs w:val="28"/>
                <w:vertAlign w:val="subscript"/>
              </w:rPr>
              <w:t>автоФ</w:t>
            </w:r>
            <w:proofErr w:type="spellEnd"/>
            <w:r w:rsidRPr="00176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pct"/>
          </w:tcPr>
          <w:p w:rsidR="0031473A" w:rsidRPr="00176A62" w:rsidRDefault="0031473A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31473A" w:rsidRPr="00176A62" w:rsidRDefault="0031473A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на </w:t>
            </w:r>
            <w:r w:rsidRPr="00176A62">
              <w:rPr>
                <w:bCs/>
                <w:sz w:val="28"/>
                <w:szCs w:val="28"/>
              </w:rPr>
              <w:t>внутренний транспорт</w:t>
            </w:r>
            <w:r w:rsidRPr="00176A62">
              <w:rPr>
                <w:sz w:val="28"/>
                <w:szCs w:val="28"/>
              </w:rPr>
              <w:t>, рублей;</w:t>
            </w:r>
          </w:p>
        </w:tc>
      </w:tr>
      <w:tr w:rsidR="00176A62" w:rsidRPr="00176A62" w:rsidTr="00ED728F">
        <w:trPr>
          <w:trHeight w:val="285"/>
        </w:trPr>
        <w:tc>
          <w:tcPr>
            <w:tcW w:w="639" w:type="pct"/>
          </w:tcPr>
          <w:p w:rsidR="00ED728F" w:rsidRPr="00176A62" w:rsidRDefault="00FA7EAC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423,83</w:t>
            </w:r>
          </w:p>
        </w:tc>
        <w:tc>
          <w:tcPr>
            <w:tcW w:w="270" w:type="pct"/>
          </w:tcPr>
          <w:p w:rsidR="00ED728F" w:rsidRPr="00176A62" w:rsidRDefault="00ED728F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ED728F" w:rsidRPr="00176A62" w:rsidRDefault="00ED728F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сметная цена на эксплуатацию </w:t>
            </w:r>
            <w:r w:rsidR="00FA7EAC" w:rsidRPr="00176A62">
              <w:rPr>
                <w:sz w:val="28"/>
                <w:szCs w:val="28"/>
              </w:rPr>
              <w:t xml:space="preserve">автомобиля повышенной проходимости грузоподъемность до 0,5 тонн </w:t>
            </w:r>
            <w:r w:rsidRPr="00176A62">
              <w:rPr>
                <w:sz w:val="28"/>
                <w:szCs w:val="28"/>
              </w:rPr>
              <w:t xml:space="preserve">(код ресурса </w:t>
            </w:r>
            <w:r w:rsidR="00D70C18" w:rsidRPr="00176A62">
              <w:rPr>
                <w:sz w:val="28"/>
                <w:szCs w:val="28"/>
              </w:rPr>
              <w:t>91.13.01-11</w:t>
            </w:r>
            <w:r w:rsidRPr="00176A62">
              <w:rPr>
                <w:sz w:val="28"/>
                <w:szCs w:val="28"/>
              </w:rPr>
              <w:t>8)</w:t>
            </w:r>
            <w:r w:rsidR="007C44CE" w:rsidRPr="00176A62">
              <w:rPr>
                <w:sz w:val="28"/>
                <w:szCs w:val="28"/>
              </w:rPr>
              <w:t>,</w:t>
            </w:r>
            <w:r w:rsidRPr="00176A62">
              <w:rPr>
                <w:sz w:val="28"/>
                <w:szCs w:val="28"/>
              </w:rPr>
              <w:t xml:space="preserve"> </w:t>
            </w:r>
            <w:r w:rsidR="007C44CE" w:rsidRPr="00176A62">
              <w:rPr>
                <w:sz w:val="28"/>
                <w:szCs w:val="28"/>
              </w:rPr>
              <w:t xml:space="preserve">определяемая в соответствии с ФСЭМ-2022 </w:t>
            </w:r>
            <w:r w:rsidRPr="00176A62">
              <w:rPr>
                <w:sz w:val="28"/>
                <w:szCs w:val="28"/>
              </w:rPr>
              <w:t>в уровне цен по состоянию на 1 января 2022 года, рублей в час;</w:t>
            </w:r>
          </w:p>
        </w:tc>
      </w:tr>
      <w:tr w:rsidR="00176A62" w:rsidRPr="00176A62" w:rsidTr="00ED728F">
        <w:trPr>
          <w:trHeight w:val="285"/>
        </w:trPr>
        <w:tc>
          <w:tcPr>
            <w:tcW w:w="639" w:type="pct"/>
          </w:tcPr>
          <w:p w:rsidR="00ED728F" w:rsidRPr="00176A62" w:rsidRDefault="00423B13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1,17</w:t>
            </w:r>
          </w:p>
        </w:tc>
        <w:tc>
          <w:tcPr>
            <w:tcW w:w="270" w:type="pct"/>
          </w:tcPr>
          <w:p w:rsidR="00ED728F" w:rsidRPr="00176A62" w:rsidRDefault="00ED728F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ED728F" w:rsidRPr="00176A62" w:rsidRDefault="007C44C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индекс изменения сметной стоимости к группе однородных строительных ресурсов для Московской области, предназначенный для пересчета сметной цены на эксплуатацию автомобиля повышенной проходимости грузоподъемность до 0,5 тонн (код ресурса 91.13.01-118) из уровня цен по состоянию на 1 января 2022 года в уровень цен по состоянию на 4 квартал 2023 года;</w:t>
            </w:r>
          </w:p>
        </w:tc>
      </w:tr>
      <w:tr w:rsidR="00ED728F" w:rsidRPr="00176A62" w:rsidTr="00ED728F">
        <w:trPr>
          <w:trHeight w:val="285"/>
        </w:trPr>
        <w:tc>
          <w:tcPr>
            <w:tcW w:w="639" w:type="pct"/>
          </w:tcPr>
          <w:p w:rsidR="00ED728F" w:rsidRPr="00176A62" w:rsidRDefault="00AE2955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14</w:t>
            </w:r>
          </w:p>
        </w:tc>
        <w:tc>
          <w:tcPr>
            <w:tcW w:w="270" w:type="pct"/>
          </w:tcPr>
          <w:p w:rsidR="00ED728F" w:rsidRPr="00176A62" w:rsidRDefault="00ED728F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4091" w:type="pct"/>
          </w:tcPr>
          <w:p w:rsidR="00ED728F" w:rsidRPr="00176A62" w:rsidRDefault="00ED728F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продолжительность полевых работ по</w:t>
            </w:r>
            <w:r w:rsidR="002F475F" w:rsidRPr="00176A62">
              <w:rPr>
                <w:sz w:val="28"/>
                <w:szCs w:val="28"/>
              </w:rPr>
              <w:t xml:space="preserve"> планово-высотной привязке инженерно-геологических выработок</w:t>
            </w:r>
            <w:r w:rsidRPr="00176A62">
              <w:rPr>
                <w:sz w:val="28"/>
                <w:szCs w:val="28"/>
              </w:rPr>
              <w:t xml:space="preserve">, приведенная в </w:t>
            </w:r>
            <w:r w:rsidR="002F475F" w:rsidRPr="00176A62">
              <w:rPr>
                <w:sz w:val="28"/>
                <w:szCs w:val="28"/>
              </w:rPr>
              <w:t>строках 7–9</w:t>
            </w:r>
            <w:r w:rsidRPr="00176A62">
              <w:rPr>
                <w:sz w:val="28"/>
                <w:szCs w:val="28"/>
              </w:rPr>
              <w:t xml:space="preserve"> графы 3 таблицы 1 Сметы № 2, часов.</w:t>
            </w:r>
          </w:p>
        </w:tc>
      </w:tr>
    </w:tbl>
    <w:p w:rsidR="0020670D" w:rsidRPr="00176A62" w:rsidRDefault="0020670D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B1112" w:rsidRPr="00176A62" w:rsidRDefault="00CB1112" w:rsidP="00CB111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В графе 8 таблицы 3 Сметы № 2 указываются средства на сметную прибыль оцениваемых полевых работ</w:t>
      </w:r>
      <w:r w:rsidRPr="00176A62">
        <w:rPr>
          <w:rFonts w:eastAsia="Tahoma"/>
          <w:bCs/>
          <w:sz w:val="28"/>
          <w:szCs w:val="28"/>
          <w:lang w:eastAsia="en-US"/>
        </w:rPr>
        <w:t xml:space="preserve"> (</w:t>
      </w:r>
      <w:proofErr w:type="spellStart"/>
      <w:r w:rsidRPr="00176A62">
        <w:rPr>
          <w:rFonts w:eastAsia="Tahoma"/>
          <w:bCs/>
          <w:sz w:val="28"/>
          <w:szCs w:val="28"/>
          <w:lang w:eastAsia="en-US"/>
        </w:rPr>
        <w:t>П</w:t>
      </w:r>
      <w:r w:rsidRPr="00176A62">
        <w:rPr>
          <w:rFonts w:eastAsia="Tahoma"/>
          <w:bCs/>
          <w:sz w:val="28"/>
          <w:szCs w:val="28"/>
          <w:vertAlign w:val="subscript"/>
          <w:lang w:eastAsia="en-US"/>
        </w:rPr>
        <w:t>По</w:t>
      </w:r>
      <w:proofErr w:type="spellEnd"/>
      <w:r w:rsidRPr="00176A62">
        <w:rPr>
          <w:rFonts w:eastAsia="Tahoma"/>
          <w:bCs/>
          <w:sz w:val="28"/>
          <w:szCs w:val="28"/>
          <w:lang w:eastAsia="en-US"/>
        </w:rPr>
        <w:t xml:space="preserve">), определяемые по формуле 45 пункта 173 </w:t>
      </w:r>
      <w:r w:rsidRPr="00176A62">
        <w:rPr>
          <w:sz w:val="28"/>
          <w:szCs w:val="28"/>
        </w:rPr>
        <w:t>Методики 1/пр и выраженные в рублях.</w:t>
      </w:r>
    </w:p>
    <w:p w:rsidR="00423B13" w:rsidRPr="00176A62" w:rsidRDefault="00423B13" w:rsidP="00423B1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В графе 9 таблицы 3 Сметы № 2 указывается стоимость полевых работ, определенная в уровне цен по состоянию 4 квартал 2023 года </w:t>
      </w:r>
      <w:r w:rsidRPr="00176A62">
        <w:rPr>
          <w:bCs/>
          <w:sz w:val="28"/>
          <w:szCs w:val="28"/>
        </w:rPr>
        <w:t>(</w:t>
      </w:r>
      <w:proofErr w:type="spellStart"/>
      <w:r w:rsidRPr="00176A62">
        <w:rPr>
          <w:bCs/>
          <w:sz w:val="28"/>
          <w:szCs w:val="28"/>
        </w:rPr>
        <w:t>С</w:t>
      </w:r>
      <w:r w:rsidRPr="00176A62">
        <w:rPr>
          <w:bCs/>
          <w:sz w:val="28"/>
          <w:szCs w:val="28"/>
          <w:vertAlign w:val="subscript"/>
        </w:rPr>
        <w:t>п</w:t>
      </w:r>
      <w:proofErr w:type="spellEnd"/>
      <w:r w:rsidRPr="00176A62">
        <w:rPr>
          <w:bCs/>
          <w:sz w:val="28"/>
          <w:szCs w:val="28"/>
        </w:rPr>
        <w:t>), рассчитываемая по формуле</w:t>
      </w:r>
      <w:r w:rsidR="0006107E" w:rsidRPr="00176A62">
        <w:rPr>
          <w:bCs/>
          <w:sz w:val="28"/>
          <w:szCs w:val="28"/>
        </w:rPr>
        <w:t xml:space="preserve"> 46 пункта 182</w:t>
      </w:r>
      <w:r w:rsidRPr="00176A62">
        <w:rPr>
          <w:bCs/>
          <w:sz w:val="28"/>
          <w:szCs w:val="28"/>
        </w:rPr>
        <w:t xml:space="preserve"> </w:t>
      </w:r>
      <w:r w:rsidRPr="00176A62">
        <w:rPr>
          <w:sz w:val="28"/>
          <w:szCs w:val="28"/>
        </w:rPr>
        <w:t>Методики 1/пр и выраженная в рублях.</w:t>
      </w:r>
    </w:p>
    <w:p w:rsidR="00423B13" w:rsidRPr="00176A62" w:rsidRDefault="00423B13" w:rsidP="00423B1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 xml:space="preserve">Таким образом, в графе </w:t>
      </w:r>
      <w:r w:rsidR="00CC35CF" w:rsidRPr="00176A62">
        <w:rPr>
          <w:sz w:val="28"/>
          <w:szCs w:val="28"/>
        </w:rPr>
        <w:t>9</w:t>
      </w:r>
      <w:r w:rsidRPr="00176A62">
        <w:rPr>
          <w:sz w:val="28"/>
          <w:szCs w:val="28"/>
        </w:rPr>
        <w:t xml:space="preserve"> таблицы 3 Сметы № 2</w:t>
      </w:r>
      <w:r w:rsidR="00CC35CF" w:rsidRPr="00176A62">
        <w:rPr>
          <w:sz w:val="28"/>
          <w:szCs w:val="28"/>
        </w:rPr>
        <w:t xml:space="preserve"> стоимость полевых работ по проходке инженерно-геологических выработок и их планово-высотной привязке, определенная в уровне цен по состоянию 4 квартал 2023 года</w:t>
      </w:r>
      <w:r w:rsidRPr="00176A62">
        <w:rPr>
          <w:bCs/>
          <w:sz w:val="28"/>
          <w:szCs w:val="28"/>
        </w:rPr>
        <w:t xml:space="preserve"> </w:t>
      </w:r>
      <w:r w:rsidRPr="00176A62">
        <w:rPr>
          <w:sz w:val="28"/>
          <w:szCs w:val="28"/>
        </w:rPr>
        <w:t>(</w:t>
      </w:r>
      <w:proofErr w:type="spellStart"/>
      <w:r w:rsidRPr="00176A62">
        <w:rPr>
          <w:sz w:val="28"/>
          <w:szCs w:val="28"/>
        </w:rPr>
        <w:t>С</w:t>
      </w:r>
      <w:r w:rsidR="00CC35CF" w:rsidRPr="00176A62">
        <w:rPr>
          <w:sz w:val="28"/>
          <w:szCs w:val="28"/>
          <w:vertAlign w:val="subscript"/>
        </w:rPr>
        <w:t>п</w:t>
      </w:r>
      <w:proofErr w:type="spellEnd"/>
      <w:r w:rsidRPr="00176A62">
        <w:rPr>
          <w:sz w:val="28"/>
          <w:szCs w:val="28"/>
        </w:rPr>
        <w:t>)</w:t>
      </w:r>
      <w:r w:rsidR="00CC35CF" w:rsidRPr="00176A62">
        <w:rPr>
          <w:sz w:val="28"/>
          <w:szCs w:val="28"/>
        </w:rPr>
        <w:t>, рассчитывается по формуле (13) и составляе</w:t>
      </w:r>
      <w:r w:rsidRPr="00176A62">
        <w:rPr>
          <w:sz w:val="28"/>
          <w:szCs w:val="28"/>
        </w:rPr>
        <w:t>т:</w:t>
      </w:r>
    </w:p>
    <w:p w:rsidR="00423B13" w:rsidRPr="00176A62" w:rsidRDefault="00423B13" w:rsidP="00423B1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C35CF" w:rsidRPr="00176A62" w:rsidRDefault="00423B13" w:rsidP="00CC35CF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proofErr w:type="spellStart"/>
      <w:r w:rsidRPr="00176A62">
        <w:rPr>
          <w:sz w:val="28"/>
          <w:szCs w:val="28"/>
        </w:rPr>
        <w:t>С</w:t>
      </w:r>
      <w:r w:rsidR="00CC35CF" w:rsidRPr="00176A62">
        <w:rPr>
          <w:sz w:val="28"/>
          <w:szCs w:val="28"/>
          <w:vertAlign w:val="subscript"/>
        </w:rPr>
        <w:t>п</w:t>
      </w:r>
      <w:proofErr w:type="spellEnd"/>
      <w:r w:rsidRPr="00176A62">
        <w:rPr>
          <w:sz w:val="28"/>
          <w:szCs w:val="28"/>
        </w:rPr>
        <w:t xml:space="preserve"> = </w:t>
      </w:r>
      <w:r w:rsidR="00301D62" w:rsidRPr="00176A62">
        <w:rPr>
          <w:sz w:val="28"/>
          <w:szCs w:val="28"/>
        </w:rPr>
        <w:t xml:space="preserve">3 840 205 </w:t>
      </w:r>
      <w:r w:rsidR="00CC35CF" w:rsidRPr="00176A62">
        <w:rPr>
          <w:sz w:val="28"/>
          <w:szCs w:val="28"/>
        </w:rPr>
        <w:t xml:space="preserve">+ </w:t>
      </w:r>
      <w:r w:rsidR="00301D62" w:rsidRPr="00176A62">
        <w:rPr>
          <w:sz w:val="28"/>
          <w:szCs w:val="28"/>
        </w:rPr>
        <w:t>4 109 019</w:t>
      </w:r>
      <w:r w:rsidR="00CC35CF" w:rsidRPr="00176A62">
        <w:rPr>
          <w:sz w:val="28"/>
          <w:szCs w:val="28"/>
        </w:rPr>
        <w:t xml:space="preserve"> + </w:t>
      </w:r>
      <w:r w:rsidR="00301D62" w:rsidRPr="00176A62">
        <w:rPr>
          <w:sz w:val="28"/>
          <w:szCs w:val="28"/>
        </w:rPr>
        <w:t>4 537 571</w:t>
      </w:r>
      <w:r w:rsidR="00CC35CF" w:rsidRPr="00176A62">
        <w:rPr>
          <w:sz w:val="28"/>
          <w:szCs w:val="28"/>
        </w:rPr>
        <w:t xml:space="preserve"> + </w:t>
      </w:r>
      <w:r w:rsidR="00301D62" w:rsidRPr="00176A62">
        <w:rPr>
          <w:sz w:val="28"/>
          <w:szCs w:val="28"/>
        </w:rPr>
        <w:t>9 006</w:t>
      </w:r>
      <w:r w:rsidR="00CC35CF" w:rsidRPr="00176A62">
        <w:rPr>
          <w:sz w:val="28"/>
          <w:szCs w:val="28"/>
        </w:rPr>
        <w:t xml:space="preserve"> + </w:t>
      </w:r>
      <w:r w:rsidR="00301D62" w:rsidRPr="00176A62">
        <w:rPr>
          <w:sz w:val="28"/>
          <w:szCs w:val="28"/>
        </w:rPr>
        <w:t>5 316 732</w:t>
      </w:r>
      <w:r w:rsidR="00CC35CF" w:rsidRPr="00176A62">
        <w:rPr>
          <w:sz w:val="28"/>
          <w:szCs w:val="28"/>
        </w:rPr>
        <w:t xml:space="preserve"> +</w:t>
      </w:r>
    </w:p>
    <w:p w:rsidR="00CC35CF" w:rsidRPr="00176A62" w:rsidRDefault="00CC35CF" w:rsidP="00CC35C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23B13" w:rsidRPr="00176A62" w:rsidRDefault="00301D62" w:rsidP="0006107E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176A62">
        <w:rPr>
          <w:sz w:val="28"/>
          <w:szCs w:val="28"/>
        </w:rPr>
        <w:t>284 400</w:t>
      </w:r>
      <w:r w:rsidR="00CC35CF" w:rsidRPr="00176A62">
        <w:rPr>
          <w:sz w:val="28"/>
          <w:szCs w:val="28"/>
        </w:rPr>
        <w:t xml:space="preserve"> + </w:t>
      </w:r>
      <w:r w:rsidRPr="00176A62">
        <w:rPr>
          <w:sz w:val="28"/>
          <w:szCs w:val="28"/>
        </w:rPr>
        <w:t>6 942</w:t>
      </w:r>
      <w:r w:rsidR="00CC35CF" w:rsidRPr="00176A62">
        <w:rPr>
          <w:sz w:val="28"/>
          <w:szCs w:val="28"/>
        </w:rPr>
        <w:t xml:space="preserve"> + </w:t>
      </w:r>
      <w:r w:rsidRPr="00176A62">
        <w:rPr>
          <w:sz w:val="28"/>
          <w:szCs w:val="28"/>
        </w:rPr>
        <w:t>1 991 426</w:t>
      </w:r>
      <w:r w:rsidR="00CC35CF" w:rsidRPr="00176A62">
        <w:rPr>
          <w:sz w:val="28"/>
          <w:szCs w:val="28"/>
        </w:rPr>
        <w:t xml:space="preserve"> </w:t>
      </w:r>
      <w:r w:rsidR="00423B13" w:rsidRPr="00176A62">
        <w:rPr>
          <w:sz w:val="28"/>
          <w:szCs w:val="28"/>
        </w:rPr>
        <w:t xml:space="preserve">= </w:t>
      </w:r>
      <w:r w:rsidRPr="00176A62">
        <w:rPr>
          <w:sz w:val="28"/>
          <w:szCs w:val="28"/>
        </w:rPr>
        <w:t>20 </w:t>
      </w:r>
      <w:r w:rsidR="00DE4C0A" w:rsidRPr="00176A62">
        <w:rPr>
          <w:sz w:val="28"/>
          <w:szCs w:val="28"/>
        </w:rPr>
        <w:t>0</w:t>
      </w:r>
      <w:r w:rsidRPr="00176A62">
        <w:rPr>
          <w:sz w:val="28"/>
          <w:szCs w:val="28"/>
        </w:rPr>
        <w:t>95 301</w:t>
      </w:r>
      <w:r w:rsidR="00423B13" w:rsidRPr="00176A62">
        <w:rPr>
          <w:sz w:val="28"/>
          <w:szCs w:val="28"/>
        </w:rPr>
        <w:t xml:space="preserve">     </w:t>
      </w:r>
      <w:r w:rsidR="0031473A" w:rsidRPr="00176A62">
        <w:rPr>
          <w:sz w:val="28"/>
          <w:szCs w:val="28"/>
        </w:rPr>
        <w:t xml:space="preserve">   </w:t>
      </w:r>
      <w:r w:rsidR="00423B13" w:rsidRPr="00176A62">
        <w:rPr>
          <w:sz w:val="28"/>
          <w:szCs w:val="28"/>
        </w:rPr>
        <w:t xml:space="preserve">             (1</w:t>
      </w:r>
      <w:r w:rsidR="00CC35CF" w:rsidRPr="00176A62">
        <w:rPr>
          <w:sz w:val="28"/>
          <w:szCs w:val="28"/>
        </w:rPr>
        <w:t>3</w:t>
      </w:r>
      <w:r w:rsidR="00423B13" w:rsidRPr="00176A62">
        <w:rPr>
          <w:sz w:val="28"/>
          <w:szCs w:val="28"/>
        </w:rPr>
        <w:t>),</w:t>
      </w:r>
    </w:p>
    <w:p w:rsidR="00423B13" w:rsidRPr="00176A62" w:rsidRDefault="00423B13" w:rsidP="00423B1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6A62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8"/>
        <w:gridCol w:w="142"/>
        <w:gridCol w:w="425"/>
        <w:gridCol w:w="7370"/>
      </w:tblGrid>
      <w:tr w:rsidR="00176A62" w:rsidRPr="00176A62" w:rsidTr="0031473A">
        <w:trPr>
          <w:trHeight w:val="285"/>
        </w:trPr>
        <w:tc>
          <w:tcPr>
            <w:tcW w:w="758" w:type="pct"/>
          </w:tcPr>
          <w:p w:rsidR="0031473A" w:rsidRPr="00176A62" w:rsidRDefault="0031473A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proofErr w:type="spellStart"/>
            <w:r w:rsidRPr="00176A62">
              <w:rPr>
                <w:sz w:val="28"/>
                <w:szCs w:val="28"/>
              </w:rPr>
              <w:t>С</w:t>
            </w:r>
            <w:r w:rsidRPr="00176A62">
              <w:rPr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303" w:type="pct"/>
            <w:gridSpan w:val="2"/>
          </w:tcPr>
          <w:p w:rsidR="0031473A" w:rsidRPr="00176A62" w:rsidRDefault="0031473A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31473A" w:rsidRPr="00176A62" w:rsidRDefault="0031473A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стоимость полевых работ по проходке инженерно-геологических выработок и их планово-высотной привязке, определенная в уровне цен по состоянию 4 квартал 2023 года, рублей;</w:t>
            </w:r>
          </w:p>
        </w:tc>
      </w:tr>
      <w:tr w:rsidR="00176A62" w:rsidRPr="00176A62" w:rsidTr="000501BF">
        <w:trPr>
          <w:trHeight w:val="285"/>
        </w:trPr>
        <w:tc>
          <w:tcPr>
            <w:tcW w:w="758" w:type="pct"/>
          </w:tcPr>
          <w:p w:rsidR="00423B13" w:rsidRPr="00176A62" w:rsidRDefault="003E2B69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3 840 205</w:t>
            </w:r>
          </w:p>
        </w:tc>
        <w:tc>
          <w:tcPr>
            <w:tcW w:w="303" w:type="pct"/>
            <w:gridSpan w:val="2"/>
          </w:tcPr>
          <w:p w:rsidR="00423B13" w:rsidRPr="00176A62" w:rsidRDefault="00423B13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423B13" w:rsidRPr="00176A62" w:rsidRDefault="000501BF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затраты на оплату труда работников, занятых в оцениваемой работе, определенные по формуле (8) настоящего расчета, рублей</w:t>
            </w:r>
            <w:r w:rsidR="00423B13" w:rsidRPr="00176A62">
              <w:rPr>
                <w:sz w:val="28"/>
                <w:szCs w:val="28"/>
              </w:rPr>
              <w:t>;</w:t>
            </w:r>
          </w:p>
        </w:tc>
      </w:tr>
      <w:tr w:rsidR="00176A62" w:rsidRPr="00176A62" w:rsidTr="000501BF">
        <w:trPr>
          <w:trHeight w:val="285"/>
        </w:trPr>
        <w:tc>
          <w:tcPr>
            <w:tcW w:w="834" w:type="pct"/>
            <w:gridSpan w:val="2"/>
          </w:tcPr>
          <w:p w:rsidR="00423B13" w:rsidRPr="00176A62" w:rsidRDefault="003E2B69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4 109 019</w:t>
            </w:r>
          </w:p>
        </w:tc>
        <w:tc>
          <w:tcPr>
            <w:tcW w:w="227" w:type="pct"/>
          </w:tcPr>
          <w:p w:rsidR="00423B13" w:rsidRPr="00176A62" w:rsidRDefault="00423B13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423B13" w:rsidRPr="00176A62" w:rsidRDefault="000501BF" w:rsidP="000501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накладные расходы, приведенные в графе 2 таблицы 3 Сметы № 2, рублей</w:t>
            </w:r>
            <w:r w:rsidR="00423B13" w:rsidRPr="00176A62">
              <w:rPr>
                <w:sz w:val="28"/>
                <w:szCs w:val="28"/>
              </w:rPr>
              <w:t>;</w:t>
            </w:r>
          </w:p>
        </w:tc>
      </w:tr>
      <w:tr w:rsidR="00176A62" w:rsidRPr="00176A62" w:rsidTr="000501BF">
        <w:trPr>
          <w:trHeight w:val="285"/>
        </w:trPr>
        <w:tc>
          <w:tcPr>
            <w:tcW w:w="834" w:type="pct"/>
            <w:gridSpan w:val="2"/>
          </w:tcPr>
          <w:p w:rsidR="00B1420B" w:rsidRPr="00176A62" w:rsidRDefault="003E2B69" w:rsidP="00B1420B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lastRenderedPageBreak/>
              <w:t>4 537 571</w:t>
            </w:r>
          </w:p>
        </w:tc>
        <w:tc>
          <w:tcPr>
            <w:tcW w:w="227" w:type="pct"/>
          </w:tcPr>
          <w:p w:rsidR="00B1420B" w:rsidRPr="00176A62" w:rsidRDefault="00B1420B" w:rsidP="00B1420B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B1420B" w:rsidRPr="00176A62" w:rsidRDefault="00B1420B" w:rsidP="00B1420B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командировочные затраты, определенные по формуле (9) настоящего расчета, рублей;</w:t>
            </w:r>
          </w:p>
        </w:tc>
      </w:tr>
      <w:tr w:rsidR="00176A62" w:rsidRPr="00176A62" w:rsidTr="002B2A41">
        <w:trPr>
          <w:trHeight w:val="285"/>
        </w:trPr>
        <w:tc>
          <w:tcPr>
            <w:tcW w:w="834" w:type="pct"/>
            <w:gridSpan w:val="2"/>
          </w:tcPr>
          <w:p w:rsidR="002B2A41" w:rsidRPr="00176A62" w:rsidRDefault="003E2B69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9 006</w:t>
            </w:r>
          </w:p>
        </w:tc>
        <w:tc>
          <w:tcPr>
            <w:tcW w:w="227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затраты на использование технических средств для полевых работ, приведенные в графе 4 таблицы 3 Сметы № 2, рублей;</w:t>
            </w:r>
          </w:p>
        </w:tc>
      </w:tr>
      <w:tr w:rsidR="00176A62" w:rsidRPr="00176A62" w:rsidTr="002B2A41">
        <w:trPr>
          <w:trHeight w:val="285"/>
        </w:trPr>
        <w:tc>
          <w:tcPr>
            <w:tcW w:w="834" w:type="pct"/>
            <w:gridSpan w:val="2"/>
          </w:tcPr>
          <w:p w:rsidR="002B2A41" w:rsidRPr="00176A62" w:rsidRDefault="003E2B69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5 316 732</w:t>
            </w:r>
          </w:p>
        </w:tc>
        <w:tc>
          <w:tcPr>
            <w:tcW w:w="227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затраты на эксплуатацию машин, определенные по формуле (10) настоящего расчета, рублей;</w:t>
            </w:r>
          </w:p>
        </w:tc>
      </w:tr>
      <w:tr w:rsidR="00176A62" w:rsidRPr="00176A62" w:rsidTr="002B2A41">
        <w:trPr>
          <w:trHeight w:val="285"/>
        </w:trPr>
        <w:tc>
          <w:tcPr>
            <w:tcW w:w="834" w:type="pct"/>
            <w:gridSpan w:val="2"/>
          </w:tcPr>
          <w:p w:rsidR="002B2A41" w:rsidRPr="00176A62" w:rsidRDefault="003E2B69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284 400</w:t>
            </w:r>
          </w:p>
        </w:tc>
        <w:tc>
          <w:tcPr>
            <w:tcW w:w="227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затраты на </w:t>
            </w:r>
            <w:r w:rsidRPr="00176A62">
              <w:rPr>
                <w:bCs/>
                <w:sz w:val="28"/>
                <w:szCs w:val="28"/>
              </w:rPr>
              <w:t>материальные ресурсы</w:t>
            </w:r>
            <w:r w:rsidRPr="00176A62">
              <w:rPr>
                <w:sz w:val="28"/>
                <w:szCs w:val="28"/>
              </w:rPr>
              <w:t>, определенные по формуле (11) настоящего расчета, рублей;</w:t>
            </w:r>
          </w:p>
        </w:tc>
      </w:tr>
      <w:tr w:rsidR="00176A62" w:rsidRPr="00176A62" w:rsidTr="002B2A41">
        <w:trPr>
          <w:trHeight w:val="285"/>
        </w:trPr>
        <w:tc>
          <w:tcPr>
            <w:tcW w:w="834" w:type="pct"/>
            <w:gridSpan w:val="2"/>
          </w:tcPr>
          <w:p w:rsidR="002B2A41" w:rsidRPr="00176A62" w:rsidRDefault="00D7391C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6 942</w:t>
            </w:r>
          </w:p>
        </w:tc>
        <w:tc>
          <w:tcPr>
            <w:tcW w:w="227" w:type="pct"/>
          </w:tcPr>
          <w:p w:rsidR="002B2A41" w:rsidRPr="00176A62" w:rsidRDefault="002B2A41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2B2A41" w:rsidRPr="00176A62" w:rsidRDefault="00D7391C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 xml:space="preserve">затраты на </w:t>
            </w:r>
            <w:r w:rsidRPr="00176A62">
              <w:rPr>
                <w:bCs/>
                <w:sz w:val="28"/>
                <w:szCs w:val="28"/>
              </w:rPr>
              <w:t>внутренний транспорт</w:t>
            </w:r>
            <w:r w:rsidR="002B2A41" w:rsidRPr="00176A62">
              <w:rPr>
                <w:sz w:val="28"/>
                <w:szCs w:val="28"/>
              </w:rPr>
              <w:t>, опред</w:t>
            </w:r>
            <w:r w:rsidRPr="00176A62">
              <w:rPr>
                <w:sz w:val="28"/>
                <w:szCs w:val="28"/>
              </w:rPr>
              <w:t>еленные по формуле (12</w:t>
            </w:r>
            <w:r w:rsidR="002B2A41" w:rsidRPr="00176A62">
              <w:rPr>
                <w:sz w:val="28"/>
                <w:szCs w:val="28"/>
              </w:rPr>
              <w:t>) настоящего расчета, рублей;</w:t>
            </w:r>
          </w:p>
        </w:tc>
      </w:tr>
      <w:tr w:rsidR="00D7391C" w:rsidRPr="00176A62" w:rsidTr="00D7391C">
        <w:trPr>
          <w:trHeight w:val="285"/>
        </w:trPr>
        <w:tc>
          <w:tcPr>
            <w:tcW w:w="834" w:type="pct"/>
            <w:gridSpan w:val="2"/>
          </w:tcPr>
          <w:p w:rsidR="00D7391C" w:rsidRPr="00176A62" w:rsidRDefault="00D7391C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1 991 426</w:t>
            </w:r>
          </w:p>
        </w:tc>
        <w:tc>
          <w:tcPr>
            <w:tcW w:w="227" w:type="pct"/>
          </w:tcPr>
          <w:p w:rsidR="00D7391C" w:rsidRPr="00176A62" w:rsidRDefault="00D7391C" w:rsidP="0079184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–</w:t>
            </w:r>
          </w:p>
        </w:tc>
        <w:tc>
          <w:tcPr>
            <w:tcW w:w="3939" w:type="pct"/>
          </w:tcPr>
          <w:p w:rsidR="00D7391C" w:rsidRPr="00176A62" w:rsidRDefault="00D7391C" w:rsidP="00D7391C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76A62">
              <w:rPr>
                <w:sz w:val="28"/>
                <w:szCs w:val="28"/>
              </w:rPr>
              <w:t>средства на сметную прибыль оцениваемых полевых работ, приведенные в графе 8 таблицы 3 Сметы № 2, рублей</w:t>
            </w:r>
            <w:r w:rsidR="00624314" w:rsidRPr="00176A62">
              <w:rPr>
                <w:sz w:val="28"/>
                <w:szCs w:val="28"/>
              </w:rPr>
              <w:t>.</w:t>
            </w:r>
          </w:p>
        </w:tc>
      </w:tr>
    </w:tbl>
    <w:p w:rsidR="00BD1492" w:rsidRPr="00176A62" w:rsidRDefault="00BD1492" w:rsidP="009F1E0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sectPr w:rsidR="00BD1492" w:rsidRPr="00176A62" w:rsidSect="005B1F04">
      <w:headerReference w:type="default" r:id="rId10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D9B" w:rsidRDefault="003E3D9B" w:rsidP="000E104E">
      <w:r>
        <w:separator/>
      </w:r>
    </w:p>
  </w:endnote>
  <w:endnote w:type="continuationSeparator" w:id="0">
    <w:p w:rsidR="003E3D9B" w:rsidRDefault="003E3D9B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D9B" w:rsidRDefault="003E3D9B" w:rsidP="000E104E">
      <w:r>
        <w:separator/>
      </w:r>
    </w:p>
  </w:footnote>
  <w:footnote w:type="continuationSeparator" w:id="0">
    <w:p w:rsidR="003E3D9B" w:rsidRDefault="003E3D9B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621129"/>
      <w:docPartObj>
        <w:docPartGallery w:val="Page Numbers (Top of Page)"/>
        <w:docPartUnique/>
      </w:docPartObj>
    </w:sdtPr>
    <w:sdtEndPr/>
    <w:sdtContent>
      <w:p w:rsidR="00E36E32" w:rsidRDefault="00E36E32" w:rsidP="00C26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A6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1D204A"/>
    <w:multiLevelType w:val="multilevel"/>
    <w:tmpl w:val="5B949B34"/>
    <w:lvl w:ilvl="0">
      <w:start w:val="1"/>
      <w:numFmt w:val="decimal"/>
      <w:pStyle w:val="a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12" w15:restartNumberingAfterBreak="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13"/>
  </w:num>
  <w:num w:numId="11">
    <w:abstractNumId w:val="10"/>
  </w:num>
  <w:num w:numId="12">
    <w:abstractNumId w:val="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FA"/>
    <w:rsid w:val="000032EA"/>
    <w:rsid w:val="000042E4"/>
    <w:rsid w:val="0000594D"/>
    <w:rsid w:val="00012B67"/>
    <w:rsid w:val="000147B6"/>
    <w:rsid w:val="00015AC2"/>
    <w:rsid w:val="0001787C"/>
    <w:rsid w:val="00017DCF"/>
    <w:rsid w:val="00020002"/>
    <w:rsid w:val="0002230A"/>
    <w:rsid w:val="000254C5"/>
    <w:rsid w:val="000257EE"/>
    <w:rsid w:val="00026359"/>
    <w:rsid w:val="00030536"/>
    <w:rsid w:val="00031012"/>
    <w:rsid w:val="00032FB9"/>
    <w:rsid w:val="00035DE0"/>
    <w:rsid w:val="0003661A"/>
    <w:rsid w:val="000376D3"/>
    <w:rsid w:val="00040FFD"/>
    <w:rsid w:val="00041D3A"/>
    <w:rsid w:val="00042CBF"/>
    <w:rsid w:val="00043528"/>
    <w:rsid w:val="00043F6B"/>
    <w:rsid w:val="000501BF"/>
    <w:rsid w:val="000519F2"/>
    <w:rsid w:val="00052137"/>
    <w:rsid w:val="00052A01"/>
    <w:rsid w:val="00054F94"/>
    <w:rsid w:val="0006107E"/>
    <w:rsid w:val="00062C95"/>
    <w:rsid w:val="000641DB"/>
    <w:rsid w:val="0006741B"/>
    <w:rsid w:val="00073E06"/>
    <w:rsid w:val="00074858"/>
    <w:rsid w:val="00080617"/>
    <w:rsid w:val="000A08F3"/>
    <w:rsid w:val="000B1BE0"/>
    <w:rsid w:val="000B680A"/>
    <w:rsid w:val="000C295F"/>
    <w:rsid w:val="000C2D7C"/>
    <w:rsid w:val="000C30C2"/>
    <w:rsid w:val="000C3FDD"/>
    <w:rsid w:val="000D4AC1"/>
    <w:rsid w:val="000E017E"/>
    <w:rsid w:val="000E104E"/>
    <w:rsid w:val="000E4430"/>
    <w:rsid w:val="000F039E"/>
    <w:rsid w:val="000F0F59"/>
    <w:rsid w:val="001000C1"/>
    <w:rsid w:val="00102760"/>
    <w:rsid w:val="001150A5"/>
    <w:rsid w:val="00115CBF"/>
    <w:rsid w:val="0012234B"/>
    <w:rsid w:val="00123180"/>
    <w:rsid w:val="0012371F"/>
    <w:rsid w:val="001276C6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503EA"/>
    <w:rsid w:val="00153120"/>
    <w:rsid w:val="00154F51"/>
    <w:rsid w:val="00162E30"/>
    <w:rsid w:val="00163953"/>
    <w:rsid w:val="00164694"/>
    <w:rsid w:val="001650C8"/>
    <w:rsid w:val="00165EF8"/>
    <w:rsid w:val="00166CAA"/>
    <w:rsid w:val="001677DE"/>
    <w:rsid w:val="001718EA"/>
    <w:rsid w:val="00173EC4"/>
    <w:rsid w:val="00173EFF"/>
    <w:rsid w:val="00176A62"/>
    <w:rsid w:val="00177B10"/>
    <w:rsid w:val="001818E8"/>
    <w:rsid w:val="00182B19"/>
    <w:rsid w:val="001847ED"/>
    <w:rsid w:val="00185575"/>
    <w:rsid w:val="00191CAF"/>
    <w:rsid w:val="001920D7"/>
    <w:rsid w:val="0019215C"/>
    <w:rsid w:val="00192D2F"/>
    <w:rsid w:val="001A03AB"/>
    <w:rsid w:val="001A074F"/>
    <w:rsid w:val="001A1307"/>
    <w:rsid w:val="001A2141"/>
    <w:rsid w:val="001A53C0"/>
    <w:rsid w:val="001A5C74"/>
    <w:rsid w:val="001B0D7B"/>
    <w:rsid w:val="001B78C3"/>
    <w:rsid w:val="001C035B"/>
    <w:rsid w:val="001C1238"/>
    <w:rsid w:val="001C1368"/>
    <w:rsid w:val="001C1CDF"/>
    <w:rsid w:val="001C2500"/>
    <w:rsid w:val="001C2AC4"/>
    <w:rsid w:val="001C4771"/>
    <w:rsid w:val="001D3981"/>
    <w:rsid w:val="001D4433"/>
    <w:rsid w:val="001D4BF4"/>
    <w:rsid w:val="001D6459"/>
    <w:rsid w:val="001D658E"/>
    <w:rsid w:val="001D6B66"/>
    <w:rsid w:val="001D7DBF"/>
    <w:rsid w:val="001E1D5A"/>
    <w:rsid w:val="001E229E"/>
    <w:rsid w:val="001E289A"/>
    <w:rsid w:val="001E2A59"/>
    <w:rsid w:val="001E3C56"/>
    <w:rsid w:val="001E4058"/>
    <w:rsid w:val="001E49DF"/>
    <w:rsid w:val="001E7937"/>
    <w:rsid w:val="001F0221"/>
    <w:rsid w:val="001F03D6"/>
    <w:rsid w:val="001F3E03"/>
    <w:rsid w:val="001F7C23"/>
    <w:rsid w:val="00202164"/>
    <w:rsid w:val="0020670D"/>
    <w:rsid w:val="00211267"/>
    <w:rsid w:val="00211A17"/>
    <w:rsid w:val="00214885"/>
    <w:rsid w:val="00215823"/>
    <w:rsid w:val="00217823"/>
    <w:rsid w:val="00231BFB"/>
    <w:rsid w:val="0023491D"/>
    <w:rsid w:val="00234B9B"/>
    <w:rsid w:val="00235BB5"/>
    <w:rsid w:val="00235BE1"/>
    <w:rsid w:val="00235F1B"/>
    <w:rsid w:val="002360EE"/>
    <w:rsid w:val="0023623E"/>
    <w:rsid w:val="0023654A"/>
    <w:rsid w:val="00236604"/>
    <w:rsid w:val="00245101"/>
    <w:rsid w:val="002532BE"/>
    <w:rsid w:val="00253AB6"/>
    <w:rsid w:val="002552C9"/>
    <w:rsid w:val="00255F31"/>
    <w:rsid w:val="00257818"/>
    <w:rsid w:val="00262B6A"/>
    <w:rsid w:val="002646E7"/>
    <w:rsid w:val="00264AA2"/>
    <w:rsid w:val="00266866"/>
    <w:rsid w:val="00266C85"/>
    <w:rsid w:val="0026710D"/>
    <w:rsid w:val="00267C86"/>
    <w:rsid w:val="00271414"/>
    <w:rsid w:val="00273076"/>
    <w:rsid w:val="0027392A"/>
    <w:rsid w:val="00276386"/>
    <w:rsid w:val="002804B8"/>
    <w:rsid w:val="0028061C"/>
    <w:rsid w:val="00281BD1"/>
    <w:rsid w:val="00282F74"/>
    <w:rsid w:val="002861A2"/>
    <w:rsid w:val="00286C22"/>
    <w:rsid w:val="00287E19"/>
    <w:rsid w:val="00291E9E"/>
    <w:rsid w:val="002922B1"/>
    <w:rsid w:val="002949CC"/>
    <w:rsid w:val="002966C4"/>
    <w:rsid w:val="00297DEC"/>
    <w:rsid w:val="002A0C80"/>
    <w:rsid w:val="002A1763"/>
    <w:rsid w:val="002A5FB7"/>
    <w:rsid w:val="002B05D1"/>
    <w:rsid w:val="002B2A41"/>
    <w:rsid w:val="002B349A"/>
    <w:rsid w:val="002B3F13"/>
    <w:rsid w:val="002B420A"/>
    <w:rsid w:val="002B4910"/>
    <w:rsid w:val="002C0420"/>
    <w:rsid w:val="002C63FA"/>
    <w:rsid w:val="002D1A15"/>
    <w:rsid w:val="002D20EC"/>
    <w:rsid w:val="002D3210"/>
    <w:rsid w:val="002D4BDA"/>
    <w:rsid w:val="002D596F"/>
    <w:rsid w:val="002D7FB2"/>
    <w:rsid w:val="002E116C"/>
    <w:rsid w:val="002E3DE0"/>
    <w:rsid w:val="002E40A3"/>
    <w:rsid w:val="002E78F5"/>
    <w:rsid w:val="002F4184"/>
    <w:rsid w:val="002F475F"/>
    <w:rsid w:val="002F6F13"/>
    <w:rsid w:val="003012A3"/>
    <w:rsid w:val="00301D62"/>
    <w:rsid w:val="0030248B"/>
    <w:rsid w:val="0030416D"/>
    <w:rsid w:val="0031099C"/>
    <w:rsid w:val="0031473A"/>
    <w:rsid w:val="00315077"/>
    <w:rsid w:val="003158FC"/>
    <w:rsid w:val="00316973"/>
    <w:rsid w:val="00321341"/>
    <w:rsid w:val="00322642"/>
    <w:rsid w:val="00326CFB"/>
    <w:rsid w:val="00326E15"/>
    <w:rsid w:val="00332509"/>
    <w:rsid w:val="00333AB0"/>
    <w:rsid w:val="00340358"/>
    <w:rsid w:val="003425C4"/>
    <w:rsid w:val="00346BFF"/>
    <w:rsid w:val="00352AC1"/>
    <w:rsid w:val="00354CD6"/>
    <w:rsid w:val="00356CA4"/>
    <w:rsid w:val="0035776E"/>
    <w:rsid w:val="00361CD1"/>
    <w:rsid w:val="00362EFC"/>
    <w:rsid w:val="003638BD"/>
    <w:rsid w:val="00363CE5"/>
    <w:rsid w:val="003664DE"/>
    <w:rsid w:val="00366DB1"/>
    <w:rsid w:val="00367B90"/>
    <w:rsid w:val="00367E59"/>
    <w:rsid w:val="00370EF5"/>
    <w:rsid w:val="00371F5A"/>
    <w:rsid w:val="00374F21"/>
    <w:rsid w:val="003802D8"/>
    <w:rsid w:val="003901C2"/>
    <w:rsid w:val="0039402D"/>
    <w:rsid w:val="003975B2"/>
    <w:rsid w:val="003A1279"/>
    <w:rsid w:val="003A1F3C"/>
    <w:rsid w:val="003A2895"/>
    <w:rsid w:val="003A5CBF"/>
    <w:rsid w:val="003B0619"/>
    <w:rsid w:val="003B6D2C"/>
    <w:rsid w:val="003B6F08"/>
    <w:rsid w:val="003C0096"/>
    <w:rsid w:val="003C5395"/>
    <w:rsid w:val="003C549B"/>
    <w:rsid w:val="003D0EE2"/>
    <w:rsid w:val="003D198E"/>
    <w:rsid w:val="003D3841"/>
    <w:rsid w:val="003D3972"/>
    <w:rsid w:val="003D7178"/>
    <w:rsid w:val="003E2B69"/>
    <w:rsid w:val="003E3D9B"/>
    <w:rsid w:val="003E3E12"/>
    <w:rsid w:val="003E43D3"/>
    <w:rsid w:val="003E5A1F"/>
    <w:rsid w:val="003E7ADE"/>
    <w:rsid w:val="003F1854"/>
    <w:rsid w:val="003F2369"/>
    <w:rsid w:val="003F7F81"/>
    <w:rsid w:val="00400EE2"/>
    <w:rsid w:val="00400EE7"/>
    <w:rsid w:val="00402473"/>
    <w:rsid w:val="00402C5F"/>
    <w:rsid w:val="00406480"/>
    <w:rsid w:val="00410727"/>
    <w:rsid w:val="00410E96"/>
    <w:rsid w:val="0041689C"/>
    <w:rsid w:val="00416DAD"/>
    <w:rsid w:val="00417403"/>
    <w:rsid w:val="00417F8F"/>
    <w:rsid w:val="00423B13"/>
    <w:rsid w:val="0042418E"/>
    <w:rsid w:val="00425A53"/>
    <w:rsid w:val="0043465D"/>
    <w:rsid w:val="004350C9"/>
    <w:rsid w:val="00441147"/>
    <w:rsid w:val="00444CD5"/>
    <w:rsid w:val="00445C1D"/>
    <w:rsid w:val="00450149"/>
    <w:rsid w:val="004544A7"/>
    <w:rsid w:val="00456525"/>
    <w:rsid w:val="004610BA"/>
    <w:rsid w:val="00461EFE"/>
    <w:rsid w:val="00464BE1"/>
    <w:rsid w:val="004711E1"/>
    <w:rsid w:val="00475E43"/>
    <w:rsid w:val="00480103"/>
    <w:rsid w:val="0048211B"/>
    <w:rsid w:val="0048697B"/>
    <w:rsid w:val="00486DC1"/>
    <w:rsid w:val="00492B00"/>
    <w:rsid w:val="004947ED"/>
    <w:rsid w:val="00496040"/>
    <w:rsid w:val="004A2D99"/>
    <w:rsid w:val="004A2EF7"/>
    <w:rsid w:val="004B2043"/>
    <w:rsid w:val="004B2733"/>
    <w:rsid w:val="004B7CF7"/>
    <w:rsid w:val="004D0323"/>
    <w:rsid w:val="004D1901"/>
    <w:rsid w:val="004D39D5"/>
    <w:rsid w:val="004D3D07"/>
    <w:rsid w:val="004D4F4A"/>
    <w:rsid w:val="004D6A0E"/>
    <w:rsid w:val="004E2148"/>
    <w:rsid w:val="004E6BE6"/>
    <w:rsid w:val="004F0D7E"/>
    <w:rsid w:val="004F3022"/>
    <w:rsid w:val="004F4D11"/>
    <w:rsid w:val="004F5E03"/>
    <w:rsid w:val="004F6C77"/>
    <w:rsid w:val="004F6DFA"/>
    <w:rsid w:val="00500F9A"/>
    <w:rsid w:val="00503659"/>
    <w:rsid w:val="00513D69"/>
    <w:rsid w:val="005156FB"/>
    <w:rsid w:val="005162EC"/>
    <w:rsid w:val="00524A25"/>
    <w:rsid w:val="00527C15"/>
    <w:rsid w:val="00530F9F"/>
    <w:rsid w:val="00540DB9"/>
    <w:rsid w:val="00551D7B"/>
    <w:rsid w:val="0055404E"/>
    <w:rsid w:val="00560E19"/>
    <w:rsid w:val="0057189A"/>
    <w:rsid w:val="005726D7"/>
    <w:rsid w:val="005734AE"/>
    <w:rsid w:val="00573874"/>
    <w:rsid w:val="005740A8"/>
    <w:rsid w:val="0057797A"/>
    <w:rsid w:val="00577FF4"/>
    <w:rsid w:val="00595EA5"/>
    <w:rsid w:val="005960EE"/>
    <w:rsid w:val="005A1A53"/>
    <w:rsid w:val="005A4ECB"/>
    <w:rsid w:val="005A5391"/>
    <w:rsid w:val="005A5B28"/>
    <w:rsid w:val="005A6C85"/>
    <w:rsid w:val="005A7069"/>
    <w:rsid w:val="005B1C3E"/>
    <w:rsid w:val="005B1F04"/>
    <w:rsid w:val="005B4C34"/>
    <w:rsid w:val="005B6FB6"/>
    <w:rsid w:val="005C17D2"/>
    <w:rsid w:val="005C1DC2"/>
    <w:rsid w:val="005C2CAE"/>
    <w:rsid w:val="005D17E2"/>
    <w:rsid w:val="005D2EB5"/>
    <w:rsid w:val="005D3D99"/>
    <w:rsid w:val="005D5340"/>
    <w:rsid w:val="005D7792"/>
    <w:rsid w:val="005D79A2"/>
    <w:rsid w:val="005E1639"/>
    <w:rsid w:val="005E2E80"/>
    <w:rsid w:val="005E66F4"/>
    <w:rsid w:val="005F6A46"/>
    <w:rsid w:val="00606B06"/>
    <w:rsid w:val="006150F8"/>
    <w:rsid w:val="006169D3"/>
    <w:rsid w:val="006228CA"/>
    <w:rsid w:val="00624314"/>
    <w:rsid w:val="00625C00"/>
    <w:rsid w:val="0062681A"/>
    <w:rsid w:val="006279D3"/>
    <w:rsid w:val="006311E1"/>
    <w:rsid w:val="00631A25"/>
    <w:rsid w:val="006364C6"/>
    <w:rsid w:val="006371F7"/>
    <w:rsid w:val="00637716"/>
    <w:rsid w:val="00642127"/>
    <w:rsid w:val="00644B31"/>
    <w:rsid w:val="00652F8D"/>
    <w:rsid w:val="006579F6"/>
    <w:rsid w:val="00662FB8"/>
    <w:rsid w:val="006646F1"/>
    <w:rsid w:val="00664A05"/>
    <w:rsid w:val="00664F88"/>
    <w:rsid w:val="00666442"/>
    <w:rsid w:val="00666B06"/>
    <w:rsid w:val="00670240"/>
    <w:rsid w:val="00670C74"/>
    <w:rsid w:val="00670CC8"/>
    <w:rsid w:val="0067597C"/>
    <w:rsid w:val="00677BD6"/>
    <w:rsid w:val="0068164E"/>
    <w:rsid w:val="00681FCF"/>
    <w:rsid w:val="0068579C"/>
    <w:rsid w:val="0068763C"/>
    <w:rsid w:val="00690F51"/>
    <w:rsid w:val="00694DB1"/>
    <w:rsid w:val="006965C3"/>
    <w:rsid w:val="006971D2"/>
    <w:rsid w:val="006A0D98"/>
    <w:rsid w:val="006A406D"/>
    <w:rsid w:val="006A48AE"/>
    <w:rsid w:val="006A6AAF"/>
    <w:rsid w:val="006A771F"/>
    <w:rsid w:val="006A7B19"/>
    <w:rsid w:val="006B42D1"/>
    <w:rsid w:val="006B484D"/>
    <w:rsid w:val="006B4D65"/>
    <w:rsid w:val="006B5652"/>
    <w:rsid w:val="006B5667"/>
    <w:rsid w:val="006B6396"/>
    <w:rsid w:val="006C7848"/>
    <w:rsid w:val="006D663B"/>
    <w:rsid w:val="006D66CA"/>
    <w:rsid w:val="006E0BB1"/>
    <w:rsid w:val="006E3134"/>
    <w:rsid w:val="006E3D20"/>
    <w:rsid w:val="006E72B7"/>
    <w:rsid w:val="006F31B1"/>
    <w:rsid w:val="0070291C"/>
    <w:rsid w:val="0070342C"/>
    <w:rsid w:val="00704683"/>
    <w:rsid w:val="00707951"/>
    <w:rsid w:val="00711D71"/>
    <w:rsid w:val="007154D1"/>
    <w:rsid w:val="00730022"/>
    <w:rsid w:val="007316A8"/>
    <w:rsid w:val="00732F0E"/>
    <w:rsid w:val="007338A5"/>
    <w:rsid w:val="00735D0B"/>
    <w:rsid w:val="007401E8"/>
    <w:rsid w:val="007509B6"/>
    <w:rsid w:val="00761BD9"/>
    <w:rsid w:val="00761C84"/>
    <w:rsid w:val="007633B4"/>
    <w:rsid w:val="00764215"/>
    <w:rsid w:val="00765E25"/>
    <w:rsid w:val="00767ECD"/>
    <w:rsid w:val="00772548"/>
    <w:rsid w:val="00773557"/>
    <w:rsid w:val="0077655D"/>
    <w:rsid w:val="00781F2E"/>
    <w:rsid w:val="007849EC"/>
    <w:rsid w:val="007856FB"/>
    <w:rsid w:val="00785C47"/>
    <w:rsid w:val="00785CD8"/>
    <w:rsid w:val="00791849"/>
    <w:rsid w:val="00794CA7"/>
    <w:rsid w:val="00795331"/>
    <w:rsid w:val="0079762B"/>
    <w:rsid w:val="00797655"/>
    <w:rsid w:val="007B597C"/>
    <w:rsid w:val="007B6F43"/>
    <w:rsid w:val="007B7279"/>
    <w:rsid w:val="007C13EC"/>
    <w:rsid w:val="007C44CE"/>
    <w:rsid w:val="007D0593"/>
    <w:rsid w:val="007D2AC1"/>
    <w:rsid w:val="007D5FAD"/>
    <w:rsid w:val="007D789B"/>
    <w:rsid w:val="007D7AD6"/>
    <w:rsid w:val="007D7FD0"/>
    <w:rsid w:val="007E04AD"/>
    <w:rsid w:val="007E11B3"/>
    <w:rsid w:val="007E1439"/>
    <w:rsid w:val="007E4129"/>
    <w:rsid w:val="007F19CA"/>
    <w:rsid w:val="007F7325"/>
    <w:rsid w:val="00802D55"/>
    <w:rsid w:val="00812E1A"/>
    <w:rsid w:val="0082156E"/>
    <w:rsid w:val="008216F8"/>
    <w:rsid w:val="008221FE"/>
    <w:rsid w:val="008224A1"/>
    <w:rsid w:val="008243A2"/>
    <w:rsid w:val="008251FB"/>
    <w:rsid w:val="00825385"/>
    <w:rsid w:val="00830361"/>
    <w:rsid w:val="00834AE8"/>
    <w:rsid w:val="00836E52"/>
    <w:rsid w:val="008370BA"/>
    <w:rsid w:val="00837739"/>
    <w:rsid w:val="0084133C"/>
    <w:rsid w:val="00844952"/>
    <w:rsid w:val="00844EB2"/>
    <w:rsid w:val="00845F56"/>
    <w:rsid w:val="00847007"/>
    <w:rsid w:val="00852508"/>
    <w:rsid w:val="008562A5"/>
    <w:rsid w:val="00861666"/>
    <w:rsid w:val="00863B04"/>
    <w:rsid w:val="00863B0B"/>
    <w:rsid w:val="00864404"/>
    <w:rsid w:val="00865BB7"/>
    <w:rsid w:val="00870087"/>
    <w:rsid w:val="00873419"/>
    <w:rsid w:val="00873ECA"/>
    <w:rsid w:val="00874207"/>
    <w:rsid w:val="00884853"/>
    <w:rsid w:val="00895159"/>
    <w:rsid w:val="00896587"/>
    <w:rsid w:val="00896998"/>
    <w:rsid w:val="008A2649"/>
    <w:rsid w:val="008A354B"/>
    <w:rsid w:val="008A5101"/>
    <w:rsid w:val="008A771C"/>
    <w:rsid w:val="008B0FC5"/>
    <w:rsid w:val="008B278B"/>
    <w:rsid w:val="008B2AA7"/>
    <w:rsid w:val="008B4F35"/>
    <w:rsid w:val="008B520F"/>
    <w:rsid w:val="008B7CB1"/>
    <w:rsid w:val="008C088B"/>
    <w:rsid w:val="008C5125"/>
    <w:rsid w:val="008C683D"/>
    <w:rsid w:val="008C6CDF"/>
    <w:rsid w:val="008C770F"/>
    <w:rsid w:val="008C7901"/>
    <w:rsid w:val="008C7BD2"/>
    <w:rsid w:val="008D132E"/>
    <w:rsid w:val="008D15A6"/>
    <w:rsid w:val="008D796C"/>
    <w:rsid w:val="008D7FBC"/>
    <w:rsid w:val="008E563D"/>
    <w:rsid w:val="008E5B03"/>
    <w:rsid w:val="008F30CF"/>
    <w:rsid w:val="008F3ED1"/>
    <w:rsid w:val="008F7A58"/>
    <w:rsid w:val="008F7C53"/>
    <w:rsid w:val="0090502C"/>
    <w:rsid w:val="00912015"/>
    <w:rsid w:val="00912E37"/>
    <w:rsid w:val="009134B2"/>
    <w:rsid w:val="00913A68"/>
    <w:rsid w:val="00914ABF"/>
    <w:rsid w:val="00915AD6"/>
    <w:rsid w:val="00916B52"/>
    <w:rsid w:val="00917C91"/>
    <w:rsid w:val="00921581"/>
    <w:rsid w:val="009226DD"/>
    <w:rsid w:val="00922CFF"/>
    <w:rsid w:val="0092585D"/>
    <w:rsid w:val="009316EB"/>
    <w:rsid w:val="00932F03"/>
    <w:rsid w:val="009345EA"/>
    <w:rsid w:val="00937A65"/>
    <w:rsid w:val="00941833"/>
    <w:rsid w:val="009419A9"/>
    <w:rsid w:val="009431E9"/>
    <w:rsid w:val="00943B9A"/>
    <w:rsid w:val="00944FBF"/>
    <w:rsid w:val="00945715"/>
    <w:rsid w:val="009516F2"/>
    <w:rsid w:val="00952D96"/>
    <w:rsid w:val="009546EE"/>
    <w:rsid w:val="009554EF"/>
    <w:rsid w:val="00960677"/>
    <w:rsid w:val="009614CF"/>
    <w:rsid w:val="0096477D"/>
    <w:rsid w:val="009659F4"/>
    <w:rsid w:val="00967724"/>
    <w:rsid w:val="009716CC"/>
    <w:rsid w:val="0097289D"/>
    <w:rsid w:val="00973487"/>
    <w:rsid w:val="00973D5A"/>
    <w:rsid w:val="00974811"/>
    <w:rsid w:val="009779FF"/>
    <w:rsid w:val="00983900"/>
    <w:rsid w:val="00983BD1"/>
    <w:rsid w:val="00985B0F"/>
    <w:rsid w:val="00987E77"/>
    <w:rsid w:val="00990C3C"/>
    <w:rsid w:val="00994E3D"/>
    <w:rsid w:val="00997436"/>
    <w:rsid w:val="00997976"/>
    <w:rsid w:val="00997C7F"/>
    <w:rsid w:val="009A03CF"/>
    <w:rsid w:val="009A1548"/>
    <w:rsid w:val="009A16C3"/>
    <w:rsid w:val="009A2E7A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5C4D"/>
    <w:rsid w:val="009B682F"/>
    <w:rsid w:val="009B7BD5"/>
    <w:rsid w:val="009C0458"/>
    <w:rsid w:val="009C0478"/>
    <w:rsid w:val="009C07F1"/>
    <w:rsid w:val="009C1ED8"/>
    <w:rsid w:val="009C2053"/>
    <w:rsid w:val="009C3224"/>
    <w:rsid w:val="009C58F5"/>
    <w:rsid w:val="009C64B9"/>
    <w:rsid w:val="009C6F79"/>
    <w:rsid w:val="009D0FF8"/>
    <w:rsid w:val="009D19DB"/>
    <w:rsid w:val="009D1FC9"/>
    <w:rsid w:val="009D2033"/>
    <w:rsid w:val="009D2212"/>
    <w:rsid w:val="009D7872"/>
    <w:rsid w:val="009E1321"/>
    <w:rsid w:val="009F1E0E"/>
    <w:rsid w:val="009F2E37"/>
    <w:rsid w:val="009F42B1"/>
    <w:rsid w:val="00A0123C"/>
    <w:rsid w:val="00A04A6C"/>
    <w:rsid w:val="00A05CCA"/>
    <w:rsid w:val="00A07162"/>
    <w:rsid w:val="00A103BB"/>
    <w:rsid w:val="00A12363"/>
    <w:rsid w:val="00A13E77"/>
    <w:rsid w:val="00A16F81"/>
    <w:rsid w:val="00A170B6"/>
    <w:rsid w:val="00A17C3C"/>
    <w:rsid w:val="00A227F9"/>
    <w:rsid w:val="00A26565"/>
    <w:rsid w:val="00A332AC"/>
    <w:rsid w:val="00A33E50"/>
    <w:rsid w:val="00A35B23"/>
    <w:rsid w:val="00A37859"/>
    <w:rsid w:val="00A43FED"/>
    <w:rsid w:val="00A449F0"/>
    <w:rsid w:val="00A5332E"/>
    <w:rsid w:val="00A5558F"/>
    <w:rsid w:val="00A574E7"/>
    <w:rsid w:val="00A62C7F"/>
    <w:rsid w:val="00A64741"/>
    <w:rsid w:val="00A64CB3"/>
    <w:rsid w:val="00A67E88"/>
    <w:rsid w:val="00A70A97"/>
    <w:rsid w:val="00A71543"/>
    <w:rsid w:val="00A7272F"/>
    <w:rsid w:val="00A729B1"/>
    <w:rsid w:val="00A738A2"/>
    <w:rsid w:val="00A73C2F"/>
    <w:rsid w:val="00A761C7"/>
    <w:rsid w:val="00A8158D"/>
    <w:rsid w:val="00A82086"/>
    <w:rsid w:val="00A85F1D"/>
    <w:rsid w:val="00A87546"/>
    <w:rsid w:val="00A90B1D"/>
    <w:rsid w:val="00A9233A"/>
    <w:rsid w:val="00A961DB"/>
    <w:rsid w:val="00A96ABA"/>
    <w:rsid w:val="00AA0696"/>
    <w:rsid w:val="00AA1888"/>
    <w:rsid w:val="00AA21B2"/>
    <w:rsid w:val="00AA22A4"/>
    <w:rsid w:val="00AB24D5"/>
    <w:rsid w:val="00AB256B"/>
    <w:rsid w:val="00AC02FC"/>
    <w:rsid w:val="00AC3C62"/>
    <w:rsid w:val="00AC51B3"/>
    <w:rsid w:val="00AC764C"/>
    <w:rsid w:val="00AC7AD2"/>
    <w:rsid w:val="00AD1EA4"/>
    <w:rsid w:val="00AD229A"/>
    <w:rsid w:val="00AD2D65"/>
    <w:rsid w:val="00AD7532"/>
    <w:rsid w:val="00AD7E91"/>
    <w:rsid w:val="00AE0301"/>
    <w:rsid w:val="00AE069E"/>
    <w:rsid w:val="00AE2955"/>
    <w:rsid w:val="00AE29A9"/>
    <w:rsid w:val="00AE3C46"/>
    <w:rsid w:val="00AE5335"/>
    <w:rsid w:val="00AF4224"/>
    <w:rsid w:val="00AF7485"/>
    <w:rsid w:val="00B00D3B"/>
    <w:rsid w:val="00B04560"/>
    <w:rsid w:val="00B06812"/>
    <w:rsid w:val="00B06A5E"/>
    <w:rsid w:val="00B100A3"/>
    <w:rsid w:val="00B106F1"/>
    <w:rsid w:val="00B13B55"/>
    <w:rsid w:val="00B1420B"/>
    <w:rsid w:val="00B208DD"/>
    <w:rsid w:val="00B23C22"/>
    <w:rsid w:val="00B2533B"/>
    <w:rsid w:val="00B4010C"/>
    <w:rsid w:val="00B4088A"/>
    <w:rsid w:val="00B409E0"/>
    <w:rsid w:val="00B40B96"/>
    <w:rsid w:val="00B418F4"/>
    <w:rsid w:val="00B423DB"/>
    <w:rsid w:val="00B42D76"/>
    <w:rsid w:val="00B42E4D"/>
    <w:rsid w:val="00B42FB5"/>
    <w:rsid w:val="00B47FEC"/>
    <w:rsid w:val="00B5683A"/>
    <w:rsid w:val="00B57058"/>
    <w:rsid w:val="00B5766F"/>
    <w:rsid w:val="00B57ADD"/>
    <w:rsid w:val="00B61BB1"/>
    <w:rsid w:val="00B64138"/>
    <w:rsid w:val="00B71ABF"/>
    <w:rsid w:val="00B7450D"/>
    <w:rsid w:val="00B7501F"/>
    <w:rsid w:val="00B805EE"/>
    <w:rsid w:val="00B8066A"/>
    <w:rsid w:val="00B81136"/>
    <w:rsid w:val="00B85488"/>
    <w:rsid w:val="00B915A3"/>
    <w:rsid w:val="00B927C6"/>
    <w:rsid w:val="00BA6552"/>
    <w:rsid w:val="00BB7634"/>
    <w:rsid w:val="00BC3C61"/>
    <w:rsid w:val="00BC6F73"/>
    <w:rsid w:val="00BD0877"/>
    <w:rsid w:val="00BD0A9B"/>
    <w:rsid w:val="00BD13CB"/>
    <w:rsid w:val="00BD1492"/>
    <w:rsid w:val="00BD14F3"/>
    <w:rsid w:val="00BD40DB"/>
    <w:rsid w:val="00BE0814"/>
    <w:rsid w:val="00BE36ED"/>
    <w:rsid w:val="00BE516A"/>
    <w:rsid w:val="00BE649F"/>
    <w:rsid w:val="00BF489B"/>
    <w:rsid w:val="00C0482E"/>
    <w:rsid w:val="00C052C8"/>
    <w:rsid w:val="00C06938"/>
    <w:rsid w:val="00C07E02"/>
    <w:rsid w:val="00C10ADE"/>
    <w:rsid w:val="00C10DC0"/>
    <w:rsid w:val="00C118A2"/>
    <w:rsid w:val="00C12539"/>
    <w:rsid w:val="00C144E1"/>
    <w:rsid w:val="00C14B6D"/>
    <w:rsid w:val="00C176A0"/>
    <w:rsid w:val="00C20145"/>
    <w:rsid w:val="00C20400"/>
    <w:rsid w:val="00C20B97"/>
    <w:rsid w:val="00C212CB"/>
    <w:rsid w:val="00C22981"/>
    <w:rsid w:val="00C25D80"/>
    <w:rsid w:val="00C25EBE"/>
    <w:rsid w:val="00C269B1"/>
    <w:rsid w:val="00C26C30"/>
    <w:rsid w:val="00C26FBB"/>
    <w:rsid w:val="00C2780C"/>
    <w:rsid w:val="00C312F8"/>
    <w:rsid w:val="00C31B49"/>
    <w:rsid w:val="00C36E8B"/>
    <w:rsid w:val="00C370A5"/>
    <w:rsid w:val="00C37EF0"/>
    <w:rsid w:val="00C4365F"/>
    <w:rsid w:val="00C5039F"/>
    <w:rsid w:val="00C5246F"/>
    <w:rsid w:val="00C53D82"/>
    <w:rsid w:val="00C548CE"/>
    <w:rsid w:val="00C55684"/>
    <w:rsid w:val="00C613D5"/>
    <w:rsid w:val="00C628AC"/>
    <w:rsid w:val="00C64C16"/>
    <w:rsid w:val="00C7163B"/>
    <w:rsid w:val="00C74E27"/>
    <w:rsid w:val="00C81802"/>
    <w:rsid w:val="00C823A7"/>
    <w:rsid w:val="00C8254C"/>
    <w:rsid w:val="00C83FD7"/>
    <w:rsid w:val="00C8656E"/>
    <w:rsid w:val="00C90320"/>
    <w:rsid w:val="00C912D7"/>
    <w:rsid w:val="00C91AAF"/>
    <w:rsid w:val="00C91C06"/>
    <w:rsid w:val="00C92D5E"/>
    <w:rsid w:val="00C936D1"/>
    <w:rsid w:val="00C94CA9"/>
    <w:rsid w:val="00CB0833"/>
    <w:rsid w:val="00CB1112"/>
    <w:rsid w:val="00CB1298"/>
    <w:rsid w:val="00CB211D"/>
    <w:rsid w:val="00CB2F32"/>
    <w:rsid w:val="00CB3567"/>
    <w:rsid w:val="00CB36DE"/>
    <w:rsid w:val="00CB5534"/>
    <w:rsid w:val="00CC0C23"/>
    <w:rsid w:val="00CC0CE3"/>
    <w:rsid w:val="00CC0EAF"/>
    <w:rsid w:val="00CC10EA"/>
    <w:rsid w:val="00CC35CF"/>
    <w:rsid w:val="00CC6B71"/>
    <w:rsid w:val="00CC70CD"/>
    <w:rsid w:val="00CC7202"/>
    <w:rsid w:val="00CD519F"/>
    <w:rsid w:val="00CE0539"/>
    <w:rsid w:val="00CE05ED"/>
    <w:rsid w:val="00CE114A"/>
    <w:rsid w:val="00CE19C0"/>
    <w:rsid w:val="00CE66C6"/>
    <w:rsid w:val="00CE7112"/>
    <w:rsid w:val="00CF107F"/>
    <w:rsid w:val="00CF3C15"/>
    <w:rsid w:val="00CF7ED7"/>
    <w:rsid w:val="00D00FE6"/>
    <w:rsid w:val="00D044DD"/>
    <w:rsid w:val="00D0589F"/>
    <w:rsid w:val="00D27CBF"/>
    <w:rsid w:val="00D306D0"/>
    <w:rsid w:val="00D30A43"/>
    <w:rsid w:val="00D34CE0"/>
    <w:rsid w:val="00D354E1"/>
    <w:rsid w:val="00D356C2"/>
    <w:rsid w:val="00D37171"/>
    <w:rsid w:val="00D40FD0"/>
    <w:rsid w:val="00D4213E"/>
    <w:rsid w:val="00D435EF"/>
    <w:rsid w:val="00D460C3"/>
    <w:rsid w:val="00D46881"/>
    <w:rsid w:val="00D478AD"/>
    <w:rsid w:val="00D500B2"/>
    <w:rsid w:val="00D509BB"/>
    <w:rsid w:val="00D511DD"/>
    <w:rsid w:val="00D51545"/>
    <w:rsid w:val="00D51E80"/>
    <w:rsid w:val="00D5400C"/>
    <w:rsid w:val="00D547BB"/>
    <w:rsid w:val="00D553B1"/>
    <w:rsid w:val="00D55941"/>
    <w:rsid w:val="00D61749"/>
    <w:rsid w:val="00D70C18"/>
    <w:rsid w:val="00D7391C"/>
    <w:rsid w:val="00D73AF1"/>
    <w:rsid w:val="00D77700"/>
    <w:rsid w:val="00D777E2"/>
    <w:rsid w:val="00D81422"/>
    <w:rsid w:val="00D824F7"/>
    <w:rsid w:val="00D87D1B"/>
    <w:rsid w:val="00D93A0E"/>
    <w:rsid w:val="00D957EB"/>
    <w:rsid w:val="00D96343"/>
    <w:rsid w:val="00D96D39"/>
    <w:rsid w:val="00D9760B"/>
    <w:rsid w:val="00DA1DCC"/>
    <w:rsid w:val="00DA22D4"/>
    <w:rsid w:val="00DA52CC"/>
    <w:rsid w:val="00DB04CF"/>
    <w:rsid w:val="00DB2504"/>
    <w:rsid w:val="00DC1001"/>
    <w:rsid w:val="00DC11C9"/>
    <w:rsid w:val="00DC2C95"/>
    <w:rsid w:val="00DC4175"/>
    <w:rsid w:val="00DC5514"/>
    <w:rsid w:val="00DC78CE"/>
    <w:rsid w:val="00DD375F"/>
    <w:rsid w:val="00DD3C22"/>
    <w:rsid w:val="00DD49A8"/>
    <w:rsid w:val="00DD6D00"/>
    <w:rsid w:val="00DD6DAC"/>
    <w:rsid w:val="00DE4A24"/>
    <w:rsid w:val="00DE4C0A"/>
    <w:rsid w:val="00DE57E1"/>
    <w:rsid w:val="00DE6007"/>
    <w:rsid w:val="00DE6E19"/>
    <w:rsid w:val="00DF3411"/>
    <w:rsid w:val="00DF6F4E"/>
    <w:rsid w:val="00DF7314"/>
    <w:rsid w:val="00DF7F76"/>
    <w:rsid w:val="00E018A4"/>
    <w:rsid w:val="00E03426"/>
    <w:rsid w:val="00E10F52"/>
    <w:rsid w:val="00E172F8"/>
    <w:rsid w:val="00E35AB0"/>
    <w:rsid w:val="00E36E32"/>
    <w:rsid w:val="00E402B4"/>
    <w:rsid w:val="00E4522F"/>
    <w:rsid w:val="00E512D6"/>
    <w:rsid w:val="00E52ACD"/>
    <w:rsid w:val="00E55CD4"/>
    <w:rsid w:val="00E563CB"/>
    <w:rsid w:val="00E608F4"/>
    <w:rsid w:val="00E61066"/>
    <w:rsid w:val="00E631AF"/>
    <w:rsid w:val="00E6540F"/>
    <w:rsid w:val="00E7085D"/>
    <w:rsid w:val="00E71081"/>
    <w:rsid w:val="00E71639"/>
    <w:rsid w:val="00E71916"/>
    <w:rsid w:val="00E74BD1"/>
    <w:rsid w:val="00E84AFE"/>
    <w:rsid w:val="00E85905"/>
    <w:rsid w:val="00E85AC5"/>
    <w:rsid w:val="00E900BB"/>
    <w:rsid w:val="00EA1BEF"/>
    <w:rsid w:val="00EA4588"/>
    <w:rsid w:val="00EA50AA"/>
    <w:rsid w:val="00EB04D1"/>
    <w:rsid w:val="00EB1ED7"/>
    <w:rsid w:val="00EB341C"/>
    <w:rsid w:val="00EB4A98"/>
    <w:rsid w:val="00EB6E52"/>
    <w:rsid w:val="00EB6EF4"/>
    <w:rsid w:val="00EC108C"/>
    <w:rsid w:val="00EC4475"/>
    <w:rsid w:val="00EC7066"/>
    <w:rsid w:val="00ED1F24"/>
    <w:rsid w:val="00ED728F"/>
    <w:rsid w:val="00EE01C9"/>
    <w:rsid w:val="00EE5FEF"/>
    <w:rsid w:val="00EF056A"/>
    <w:rsid w:val="00EF18F9"/>
    <w:rsid w:val="00EF1ACD"/>
    <w:rsid w:val="00EF666D"/>
    <w:rsid w:val="00EF6974"/>
    <w:rsid w:val="00EF6C1E"/>
    <w:rsid w:val="00EF7320"/>
    <w:rsid w:val="00F01D43"/>
    <w:rsid w:val="00F06744"/>
    <w:rsid w:val="00F06A4B"/>
    <w:rsid w:val="00F07A7B"/>
    <w:rsid w:val="00F07D42"/>
    <w:rsid w:val="00F2070A"/>
    <w:rsid w:val="00F23052"/>
    <w:rsid w:val="00F25EAC"/>
    <w:rsid w:val="00F26FC4"/>
    <w:rsid w:val="00F328A6"/>
    <w:rsid w:val="00F32D46"/>
    <w:rsid w:val="00F332DE"/>
    <w:rsid w:val="00F3452D"/>
    <w:rsid w:val="00F35650"/>
    <w:rsid w:val="00F37450"/>
    <w:rsid w:val="00F37D83"/>
    <w:rsid w:val="00F410FE"/>
    <w:rsid w:val="00F4122A"/>
    <w:rsid w:val="00F468A1"/>
    <w:rsid w:val="00F47D7E"/>
    <w:rsid w:val="00F47F3F"/>
    <w:rsid w:val="00F5075D"/>
    <w:rsid w:val="00F51E59"/>
    <w:rsid w:val="00F5329B"/>
    <w:rsid w:val="00F5538A"/>
    <w:rsid w:val="00F60CA9"/>
    <w:rsid w:val="00F61807"/>
    <w:rsid w:val="00F70084"/>
    <w:rsid w:val="00F728CB"/>
    <w:rsid w:val="00F73586"/>
    <w:rsid w:val="00F745A4"/>
    <w:rsid w:val="00F76887"/>
    <w:rsid w:val="00F84308"/>
    <w:rsid w:val="00F8551E"/>
    <w:rsid w:val="00F857E1"/>
    <w:rsid w:val="00F86321"/>
    <w:rsid w:val="00F86390"/>
    <w:rsid w:val="00F875AD"/>
    <w:rsid w:val="00F90E7A"/>
    <w:rsid w:val="00F92248"/>
    <w:rsid w:val="00F93905"/>
    <w:rsid w:val="00F976DA"/>
    <w:rsid w:val="00FA4673"/>
    <w:rsid w:val="00FA600B"/>
    <w:rsid w:val="00FA7EAC"/>
    <w:rsid w:val="00FA7F81"/>
    <w:rsid w:val="00FB0836"/>
    <w:rsid w:val="00FB0C5C"/>
    <w:rsid w:val="00FB2487"/>
    <w:rsid w:val="00FB3369"/>
    <w:rsid w:val="00FC0568"/>
    <w:rsid w:val="00FC4974"/>
    <w:rsid w:val="00FC4988"/>
    <w:rsid w:val="00FC7533"/>
    <w:rsid w:val="00FC7EDE"/>
    <w:rsid w:val="00FD0D59"/>
    <w:rsid w:val="00FD1CE2"/>
    <w:rsid w:val="00FD35D0"/>
    <w:rsid w:val="00FD514C"/>
    <w:rsid w:val="00FD756C"/>
    <w:rsid w:val="00FE01DF"/>
    <w:rsid w:val="00FE1E5B"/>
    <w:rsid w:val="00FE34A4"/>
    <w:rsid w:val="00FE6D05"/>
    <w:rsid w:val="00FE6F2C"/>
    <w:rsid w:val="00FE79AA"/>
    <w:rsid w:val="00FF00EF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CC5F6-F33B-4AA4-9055-9FA5EF2D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B162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d">
    <w:name w:val="annotation reference"/>
    <w:basedOn w:val="a1"/>
    <w:uiPriority w:val="99"/>
    <w:semiHidden/>
    <w:unhideWhenUsed/>
    <w:rsid w:val="00C26C3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26C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6C3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1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4">
    <w:name w:val="Normal (Web)"/>
    <w:basedOn w:val="a0"/>
    <w:uiPriority w:val="99"/>
    <w:semiHidden/>
    <w:unhideWhenUsed/>
    <w:rsid w:val="006B484D"/>
  </w:style>
  <w:style w:type="character" w:styleId="af5">
    <w:name w:val="Hyperlink"/>
    <w:basedOn w:val="a1"/>
    <w:uiPriority w:val="99"/>
    <w:unhideWhenUsed/>
    <w:rsid w:val="00D354E1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/indicator/587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edstat.ru/indicator/58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F26A2-1296-454E-AD9B-2C086F22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13</Pages>
  <Words>4078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Жиленкова Дарья Викторовна</dc:creator>
  <cp:lastModifiedBy>Хромова Мария Николаевна</cp:lastModifiedBy>
  <cp:revision>22</cp:revision>
  <cp:lastPrinted>2019-04-08T17:27:00Z</cp:lastPrinted>
  <dcterms:created xsi:type="dcterms:W3CDTF">2024-08-26T14:46:00Z</dcterms:created>
  <dcterms:modified xsi:type="dcterms:W3CDTF">2024-08-28T08:01:00Z</dcterms:modified>
</cp:coreProperties>
</file>